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ACFA3" w14:textId="0FDED451" w:rsidR="00A82319" w:rsidRPr="00497F14" w:rsidRDefault="004C6895" w:rsidP="004C6895">
      <w:pPr>
        <w:pStyle w:val="Titel"/>
        <w:rPr>
          <w:rFonts w:ascii="Segoe UI" w:hAnsi="Segoe UI" w:cs="Segoe UI"/>
          <w:sz w:val="32"/>
          <w:szCs w:val="32"/>
        </w:rPr>
      </w:pPr>
      <w:r w:rsidRPr="00497F14">
        <w:rPr>
          <w:rFonts w:ascii="Segoe UI" w:hAnsi="Segoe UI" w:cs="Segoe UI"/>
          <w:noProof/>
          <w:color w:val="923118" w:themeColor="accent2" w:themeShade="BF"/>
          <w:sz w:val="32"/>
          <w:szCs w:val="32"/>
          <w:lang w:bidi="da-DK"/>
        </w:rPr>
        <mc:AlternateContent>
          <mc:Choice Requires="wps">
            <w:drawing>
              <wp:anchor distT="182880" distB="182880" distL="274320" distR="274320" simplePos="0" relativeHeight="251659264" behindDoc="0" locked="0" layoutInCell="1" allowOverlap="0" wp14:anchorId="77E2B899" wp14:editId="52B1E03E">
                <wp:simplePos x="0" y="0"/>
                <wp:positionH relativeFrom="margin">
                  <wp:align>left</wp:align>
                </wp:positionH>
                <wp:positionV relativeFrom="paragraph">
                  <wp:posOffset>81280</wp:posOffset>
                </wp:positionV>
                <wp:extent cx="2240280" cy="6711950"/>
                <wp:effectExtent l="0" t="0" r="7620" b="12700"/>
                <wp:wrapSquare wrapText="bothSides"/>
                <wp:docPr id="1" name="Tekstboks 1" descr="Tekstboks – sidepanel"/>
                <wp:cNvGraphicFramePr/>
                <a:graphic xmlns:a="http://schemas.openxmlformats.org/drawingml/2006/main">
                  <a:graphicData uri="http://schemas.microsoft.com/office/word/2010/wordprocessingShape">
                    <wps:wsp>
                      <wps:cNvSpPr txBox="1"/>
                      <wps:spPr>
                        <a:xfrm>
                          <a:off x="0" y="0"/>
                          <a:ext cx="2240280" cy="671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panel – layouttabel"/>
                            </w:tblPr>
                            <w:tblGrid>
                              <w:gridCol w:w="3518"/>
                            </w:tblGrid>
                            <w:tr w:rsidR="00A82319" w14:paraId="51EB691F" w14:textId="77777777" w:rsidTr="00AB479A">
                              <w:trPr>
                                <w:trHeight w:hRule="exact" w:val="7376"/>
                              </w:trPr>
                              <w:tc>
                                <w:tcPr>
                                  <w:tcW w:w="3518" w:type="dxa"/>
                                  <w:shd w:val="clear" w:color="auto" w:fill="AF4E12" w:themeFill="accent1" w:themeFillShade="BF"/>
                                  <w:tcMar>
                                    <w:top w:w="288" w:type="dxa"/>
                                    <w:bottom w:w="288" w:type="dxa"/>
                                  </w:tcMar>
                                </w:tcPr>
                                <w:p w14:paraId="3E528944" w14:textId="5AE974ED" w:rsidR="004C6895" w:rsidRPr="00AB479A" w:rsidRDefault="004C6895">
                                  <w:pPr>
                                    <w:pStyle w:val="Bloktekst"/>
                                    <w:rPr>
                                      <w:rFonts w:ascii="Segoe UI" w:hAnsi="Segoe UI" w:cs="Segoe UI"/>
                                    </w:rPr>
                                  </w:pPr>
                                  <w:bookmarkStart w:id="0" w:name="_Hlk81175402"/>
                                  <w:bookmarkEnd w:id="0"/>
                                  <w:r w:rsidRPr="00AB479A">
                                    <w:rPr>
                                      <w:rFonts w:ascii="Segoe UI" w:hAnsi="Segoe UI" w:cs="Segoe UI"/>
                                    </w:rPr>
                                    <w:t xml:space="preserve">Lokaludvalget for Indre By tager med trafikkonferencen den 1. </w:t>
                                  </w:r>
                                  <w:r w:rsidR="006260D3">
                                    <w:rPr>
                                      <w:rFonts w:ascii="Segoe UI" w:hAnsi="Segoe UI" w:cs="Segoe UI"/>
                                    </w:rPr>
                                    <w:t>s</w:t>
                                  </w:r>
                                  <w:r w:rsidR="006260D3" w:rsidRPr="00AB479A">
                                    <w:rPr>
                                      <w:rFonts w:ascii="Segoe UI" w:hAnsi="Segoe UI" w:cs="Segoe UI"/>
                                    </w:rPr>
                                    <w:t xml:space="preserve">eptember </w:t>
                                  </w:r>
                                  <w:r w:rsidRPr="00AB479A">
                                    <w:rPr>
                                      <w:rFonts w:ascii="Segoe UI" w:hAnsi="Segoe UI" w:cs="Segoe UI"/>
                                    </w:rPr>
                                    <w:t xml:space="preserve">2021 afsæt i Københavns Kommunes politisk fastsatte mål: </w:t>
                                  </w:r>
                                </w:p>
                                <w:p w14:paraId="731CD719" w14:textId="64295F1E" w:rsidR="004C6895" w:rsidRPr="00AB479A" w:rsidRDefault="004C6895">
                                  <w:pPr>
                                    <w:pStyle w:val="Bloktekst"/>
                                    <w:rPr>
                                      <w:rFonts w:ascii="Segoe UI" w:hAnsi="Segoe UI" w:cs="Segoe UI"/>
                                      <w:sz w:val="18"/>
                                      <w:szCs w:val="18"/>
                                    </w:rPr>
                                  </w:pPr>
                                  <w:r w:rsidRPr="00AB479A">
                                    <w:rPr>
                                      <w:rFonts w:ascii="Segoe UI" w:hAnsi="Segoe UI" w:cs="Segoe UI"/>
                                      <w:sz w:val="18"/>
                                      <w:szCs w:val="18"/>
                                    </w:rPr>
                                    <w:t xml:space="preserve">1. At København skal være </w:t>
                                  </w:r>
                                  <w:r w:rsidR="00D65294">
                                    <w:rPr>
                                      <w:rFonts w:ascii="Segoe UI" w:hAnsi="Segoe UI" w:cs="Segoe UI"/>
                                      <w:sz w:val="18"/>
                                      <w:szCs w:val="18"/>
                                    </w:rPr>
                                    <w:t>CO</w:t>
                                  </w:r>
                                  <w:r w:rsidRPr="00D65294">
                                    <w:rPr>
                                      <w:rFonts w:ascii="Segoe UI" w:hAnsi="Segoe UI" w:cs="Segoe UI"/>
                                      <w:sz w:val="18"/>
                                      <w:szCs w:val="18"/>
                                      <w:vertAlign w:val="subscript"/>
                                    </w:rPr>
                                    <w:t>2</w:t>
                                  </w:r>
                                  <w:r w:rsidRPr="00AB479A">
                                    <w:rPr>
                                      <w:rFonts w:ascii="Segoe UI" w:hAnsi="Segoe UI" w:cs="Segoe UI"/>
                                      <w:sz w:val="18"/>
                                      <w:szCs w:val="18"/>
                                    </w:rPr>
                                    <w:t xml:space="preserve">-neutral i 2025 – altså om kortere tid end fire år. </w:t>
                                  </w:r>
                                </w:p>
                                <w:p w14:paraId="7B909E1B" w14:textId="405462A5" w:rsidR="004C6895" w:rsidRPr="00AB479A" w:rsidRDefault="004C6895">
                                  <w:pPr>
                                    <w:pStyle w:val="Bloktekst"/>
                                    <w:rPr>
                                      <w:rFonts w:ascii="Segoe UI" w:hAnsi="Segoe UI" w:cs="Segoe UI"/>
                                      <w:sz w:val="18"/>
                                      <w:szCs w:val="18"/>
                                    </w:rPr>
                                  </w:pPr>
                                  <w:r w:rsidRPr="00AB479A">
                                    <w:rPr>
                                      <w:rFonts w:ascii="Segoe UI" w:hAnsi="Segoe UI" w:cs="Segoe UI"/>
                                      <w:sz w:val="18"/>
                                      <w:szCs w:val="18"/>
                                    </w:rPr>
                                    <w:t>2. At trafikken i København skal være sammensat så</w:t>
                                  </w:r>
                                  <w:r w:rsidR="00C40DC2">
                                    <w:rPr>
                                      <w:rFonts w:ascii="Segoe UI" w:hAnsi="Segoe UI" w:cs="Segoe UI"/>
                                      <w:sz w:val="18"/>
                                      <w:szCs w:val="18"/>
                                    </w:rPr>
                                    <w:t>dan</w:t>
                                  </w:r>
                                  <w:r w:rsidRPr="00AB479A">
                                    <w:rPr>
                                      <w:rFonts w:ascii="Segoe UI" w:hAnsi="Segoe UI" w:cs="Segoe UI"/>
                                      <w:sz w:val="18"/>
                                      <w:szCs w:val="18"/>
                                    </w:rPr>
                                    <w:t>, at</w:t>
                                  </w:r>
                                  <w:r w:rsidR="006260D3">
                                    <w:rPr>
                                      <w:rFonts w:ascii="Segoe UI" w:hAnsi="Segoe UI" w:cs="Segoe UI"/>
                                      <w:sz w:val="18"/>
                                      <w:szCs w:val="18"/>
                                    </w:rPr>
                                    <w:t xml:space="preserve"> </w:t>
                                  </w:r>
                                  <w:r w:rsidRPr="00AB479A">
                                    <w:rPr>
                                      <w:rFonts w:ascii="Segoe UI" w:hAnsi="Segoe UI" w:cs="Segoe UI"/>
                                      <w:sz w:val="18"/>
                                      <w:szCs w:val="18"/>
                                    </w:rPr>
                                    <w:t xml:space="preserve">alle de ture </w:t>
                                  </w:r>
                                  <w:r w:rsidR="006260D3">
                                    <w:rPr>
                                      <w:rFonts w:ascii="Segoe UI" w:hAnsi="Segoe UI" w:cs="Segoe UI"/>
                                      <w:sz w:val="18"/>
                                      <w:szCs w:val="18"/>
                                    </w:rPr>
                                    <w:t xml:space="preserve">som </w:t>
                                  </w:r>
                                  <w:r w:rsidRPr="00AB479A">
                                    <w:rPr>
                                      <w:rFonts w:ascii="Segoe UI" w:hAnsi="Segoe UI" w:cs="Segoe UI"/>
                                      <w:sz w:val="18"/>
                                      <w:szCs w:val="18"/>
                                    </w:rPr>
                                    <w:t>foretages i København</w:t>
                                  </w:r>
                                  <w:r w:rsidR="006260D3">
                                    <w:rPr>
                                      <w:rFonts w:ascii="Segoe UI" w:hAnsi="Segoe UI" w:cs="Segoe UI"/>
                                      <w:sz w:val="18"/>
                                      <w:szCs w:val="18"/>
                                    </w:rPr>
                                    <w:t>,</w:t>
                                  </w:r>
                                  <w:r w:rsidRPr="00AB479A">
                                    <w:rPr>
                                      <w:rFonts w:ascii="Segoe UI" w:hAnsi="Segoe UI" w:cs="Segoe UI"/>
                                      <w:sz w:val="18"/>
                                      <w:szCs w:val="18"/>
                                    </w:rPr>
                                    <w:t xml:space="preserve"> skal fordele sig sådan, at ¼ foregår til fods, ¼ på cykel, ¼ med kollektiv transport og, at maksimalt ¼ foregår pr. bil. </w:t>
                                  </w:r>
                                </w:p>
                                <w:p w14:paraId="48E0E5DF" w14:textId="77777777" w:rsidR="00A82319" w:rsidRPr="00AB479A" w:rsidRDefault="004C6895">
                                  <w:pPr>
                                    <w:pStyle w:val="Bloktekst"/>
                                    <w:rPr>
                                      <w:rFonts w:ascii="Segoe UI" w:hAnsi="Segoe UI" w:cs="Segoe UI"/>
                                      <w:sz w:val="18"/>
                                      <w:szCs w:val="18"/>
                                    </w:rPr>
                                  </w:pPr>
                                  <w:r w:rsidRPr="00AB479A">
                                    <w:rPr>
                                      <w:rFonts w:ascii="Segoe UI" w:hAnsi="Segoe UI" w:cs="Segoe UI"/>
                                      <w:sz w:val="18"/>
                                      <w:szCs w:val="18"/>
                                    </w:rPr>
                                    <w:t>I august 2021 foregår 33 % af alle ture i København pr. bil. Målet med temadagen om trafik er at få en fælles drøftelse af hvordan disse to mål kan nås.</w:t>
                                  </w:r>
                                </w:p>
                                <w:p w14:paraId="652EDD44" w14:textId="57288771" w:rsidR="004C6895" w:rsidRDefault="004C6895">
                                  <w:pPr>
                                    <w:pStyle w:val="Bloktekst"/>
                                  </w:pPr>
                                </w:p>
                              </w:tc>
                            </w:tr>
                            <w:tr w:rsidR="00A82319" w14:paraId="7F32E485" w14:textId="77777777">
                              <w:trPr>
                                <w:trHeight w:hRule="exact" w:val="288"/>
                              </w:trPr>
                              <w:tc>
                                <w:tcPr>
                                  <w:tcW w:w="3518" w:type="dxa"/>
                                </w:tcPr>
                                <w:p w14:paraId="4F2CA7EC" w14:textId="77777777" w:rsidR="00A82319" w:rsidRDefault="00A82319"/>
                              </w:tc>
                            </w:tr>
                            <w:tr w:rsidR="00A82319" w14:paraId="63E2BA72" w14:textId="77777777">
                              <w:trPr>
                                <w:trHeight w:hRule="exact" w:val="3312"/>
                              </w:trPr>
                              <w:tc>
                                <w:tcPr>
                                  <w:tcW w:w="3518" w:type="dxa"/>
                                </w:tcPr>
                                <w:p w14:paraId="5E75AFB6" w14:textId="6FAE999F" w:rsidR="00A82319" w:rsidRDefault="006260D3">
                                  <w:r>
                                    <w:rPr>
                                      <w:noProof/>
                                    </w:rPr>
                                    <w:drawing>
                                      <wp:inline distT="0" distB="0" distL="0" distR="0" wp14:anchorId="184859E8" wp14:editId="5DF50C9E">
                                        <wp:extent cx="2233930" cy="1847850"/>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847850"/>
                                                </a:xfrm>
                                                <a:prstGeom prst="rect">
                                                  <a:avLst/>
                                                </a:prstGeom>
                                                <a:noFill/>
                                                <a:ln>
                                                  <a:noFill/>
                                                </a:ln>
                                              </pic:spPr>
                                            </pic:pic>
                                          </a:graphicData>
                                        </a:graphic>
                                      </wp:inline>
                                    </w:drawing>
                                  </w:r>
                                </w:p>
                              </w:tc>
                            </w:tr>
                          </w:tbl>
                          <w:sdt>
                            <w:sdtPr>
                              <w:id w:val="-614295671"/>
                              <w:placeholder>
                                <w:docPart w:val="672A44CFFE514B83BB78AE92D1AE86F6"/>
                              </w:placeholder>
                              <w:temporary/>
                              <w:showingPlcHdr/>
                              <w15:appearance w15:val="hidden"/>
                              <w:text/>
                            </w:sdtPr>
                            <w:sdtEndPr/>
                            <w:sdtContent>
                              <w:p w14:paraId="0C17A5BF" w14:textId="77777777" w:rsidR="00A82319" w:rsidRDefault="008956E6">
                                <w:pPr>
                                  <w:pStyle w:val="Billedtekst"/>
                                </w:pPr>
                                <w:r>
                                  <w:rPr>
                                    <w:lang w:bidi="da-DK"/>
                                  </w:rPr>
                                  <w:t>Tryk her for at tilføje en billedtekst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2B899" id="_x0000_t202" coordsize="21600,21600" o:spt="202" path="m,l,21600r21600,l21600,xe">
                <v:stroke joinstyle="miter"/>
                <v:path gradientshapeok="t" o:connecttype="rect"/>
              </v:shapetype>
              <v:shape id="Tekstboks 1" o:spid="_x0000_s1026" type="#_x0000_t202" alt="Tekstboks – sidepanel" style="position:absolute;margin-left:0;margin-top:6.4pt;width:176.4pt;height:528.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panel – layouttabel"/>
                      </w:tblPr>
                      <w:tblGrid>
                        <w:gridCol w:w="3518"/>
                      </w:tblGrid>
                      <w:tr w:rsidR="00A82319" w14:paraId="51EB691F" w14:textId="77777777" w:rsidTr="00AB479A">
                        <w:trPr>
                          <w:trHeight w:hRule="exact" w:val="7376"/>
                        </w:trPr>
                        <w:tc>
                          <w:tcPr>
                            <w:tcW w:w="3518" w:type="dxa"/>
                            <w:shd w:val="clear" w:color="auto" w:fill="AF4E12" w:themeFill="accent1" w:themeFillShade="BF"/>
                            <w:tcMar>
                              <w:top w:w="288" w:type="dxa"/>
                              <w:bottom w:w="288" w:type="dxa"/>
                            </w:tcMar>
                          </w:tcPr>
                          <w:p w14:paraId="3E528944" w14:textId="5AE974ED" w:rsidR="004C6895" w:rsidRPr="00AB479A" w:rsidRDefault="004C6895">
                            <w:pPr>
                              <w:pStyle w:val="Bloktekst"/>
                              <w:rPr>
                                <w:rFonts w:ascii="Segoe UI" w:hAnsi="Segoe UI" w:cs="Segoe UI"/>
                              </w:rPr>
                            </w:pPr>
                            <w:bookmarkStart w:id="1" w:name="_Hlk81175402"/>
                            <w:bookmarkEnd w:id="1"/>
                            <w:r w:rsidRPr="00AB479A">
                              <w:rPr>
                                <w:rFonts w:ascii="Segoe UI" w:hAnsi="Segoe UI" w:cs="Segoe UI"/>
                              </w:rPr>
                              <w:t xml:space="preserve">Lokaludvalget for Indre By tager med trafikkonferencen den 1. </w:t>
                            </w:r>
                            <w:r w:rsidR="006260D3">
                              <w:rPr>
                                <w:rFonts w:ascii="Segoe UI" w:hAnsi="Segoe UI" w:cs="Segoe UI"/>
                              </w:rPr>
                              <w:t>s</w:t>
                            </w:r>
                            <w:r w:rsidR="006260D3" w:rsidRPr="00AB479A">
                              <w:rPr>
                                <w:rFonts w:ascii="Segoe UI" w:hAnsi="Segoe UI" w:cs="Segoe UI"/>
                              </w:rPr>
                              <w:t xml:space="preserve">eptember </w:t>
                            </w:r>
                            <w:r w:rsidRPr="00AB479A">
                              <w:rPr>
                                <w:rFonts w:ascii="Segoe UI" w:hAnsi="Segoe UI" w:cs="Segoe UI"/>
                              </w:rPr>
                              <w:t xml:space="preserve">2021 afsæt i Københavns Kommunes politisk fastsatte mål: </w:t>
                            </w:r>
                          </w:p>
                          <w:p w14:paraId="731CD719" w14:textId="64295F1E" w:rsidR="004C6895" w:rsidRPr="00AB479A" w:rsidRDefault="004C6895">
                            <w:pPr>
                              <w:pStyle w:val="Bloktekst"/>
                              <w:rPr>
                                <w:rFonts w:ascii="Segoe UI" w:hAnsi="Segoe UI" w:cs="Segoe UI"/>
                                <w:sz w:val="18"/>
                                <w:szCs w:val="18"/>
                              </w:rPr>
                            </w:pPr>
                            <w:r w:rsidRPr="00AB479A">
                              <w:rPr>
                                <w:rFonts w:ascii="Segoe UI" w:hAnsi="Segoe UI" w:cs="Segoe UI"/>
                                <w:sz w:val="18"/>
                                <w:szCs w:val="18"/>
                              </w:rPr>
                              <w:t xml:space="preserve">1. At København skal være </w:t>
                            </w:r>
                            <w:r w:rsidR="00D65294">
                              <w:rPr>
                                <w:rFonts w:ascii="Segoe UI" w:hAnsi="Segoe UI" w:cs="Segoe UI"/>
                                <w:sz w:val="18"/>
                                <w:szCs w:val="18"/>
                              </w:rPr>
                              <w:t>CO</w:t>
                            </w:r>
                            <w:r w:rsidRPr="00D65294">
                              <w:rPr>
                                <w:rFonts w:ascii="Segoe UI" w:hAnsi="Segoe UI" w:cs="Segoe UI"/>
                                <w:sz w:val="18"/>
                                <w:szCs w:val="18"/>
                                <w:vertAlign w:val="subscript"/>
                              </w:rPr>
                              <w:t>2</w:t>
                            </w:r>
                            <w:r w:rsidRPr="00AB479A">
                              <w:rPr>
                                <w:rFonts w:ascii="Segoe UI" w:hAnsi="Segoe UI" w:cs="Segoe UI"/>
                                <w:sz w:val="18"/>
                                <w:szCs w:val="18"/>
                              </w:rPr>
                              <w:t xml:space="preserve">-neutral i 2025 – altså om kortere tid end fire år. </w:t>
                            </w:r>
                          </w:p>
                          <w:p w14:paraId="7B909E1B" w14:textId="405462A5" w:rsidR="004C6895" w:rsidRPr="00AB479A" w:rsidRDefault="004C6895">
                            <w:pPr>
                              <w:pStyle w:val="Bloktekst"/>
                              <w:rPr>
                                <w:rFonts w:ascii="Segoe UI" w:hAnsi="Segoe UI" w:cs="Segoe UI"/>
                                <w:sz w:val="18"/>
                                <w:szCs w:val="18"/>
                              </w:rPr>
                            </w:pPr>
                            <w:r w:rsidRPr="00AB479A">
                              <w:rPr>
                                <w:rFonts w:ascii="Segoe UI" w:hAnsi="Segoe UI" w:cs="Segoe UI"/>
                                <w:sz w:val="18"/>
                                <w:szCs w:val="18"/>
                              </w:rPr>
                              <w:t>2. At trafikken i København skal være sammensat så</w:t>
                            </w:r>
                            <w:r w:rsidR="00C40DC2">
                              <w:rPr>
                                <w:rFonts w:ascii="Segoe UI" w:hAnsi="Segoe UI" w:cs="Segoe UI"/>
                                <w:sz w:val="18"/>
                                <w:szCs w:val="18"/>
                              </w:rPr>
                              <w:t>dan</w:t>
                            </w:r>
                            <w:r w:rsidRPr="00AB479A">
                              <w:rPr>
                                <w:rFonts w:ascii="Segoe UI" w:hAnsi="Segoe UI" w:cs="Segoe UI"/>
                                <w:sz w:val="18"/>
                                <w:szCs w:val="18"/>
                              </w:rPr>
                              <w:t>, at</w:t>
                            </w:r>
                            <w:r w:rsidR="006260D3">
                              <w:rPr>
                                <w:rFonts w:ascii="Segoe UI" w:hAnsi="Segoe UI" w:cs="Segoe UI"/>
                                <w:sz w:val="18"/>
                                <w:szCs w:val="18"/>
                              </w:rPr>
                              <w:t xml:space="preserve"> </w:t>
                            </w:r>
                            <w:r w:rsidRPr="00AB479A">
                              <w:rPr>
                                <w:rFonts w:ascii="Segoe UI" w:hAnsi="Segoe UI" w:cs="Segoe UI"/>
                                <w:sz w:val="18"/>
                                <w:szCs w:val="18"/>
                              </w:rPr>
                              <w:t xml:space="preserve">alle de ture </w:t>
                            </w:r>
                            <w:r w:rsidR="006260D3">
                              <w:rPr>
                                <w:rFonts w:ascii="Segoe UI" w:hAnsi="Segoe UI" w:cs="Segoe UI"/>
                                <w:sz w:val="18"/>
                                <w:szCs w:val="18"/>
                              </w:rPr>
                              <w:t xml:space="preserve">som </w:t>
                            </w:r>
                            <w:r w:rsidRPr="00AB479A">
                              <w:rPr>
                                <w:rFonts w:ascii="Segoe UI" w:hAnsi="Segoe UI" w:cs="Segoe UI"/>
                                <w:sz w:val="18"/>
                                <w:szCs w:val="18"/>
                              </w:rPr>
                              <w:t>foretages i København</w:t>
                            </w:r>
                            <w:r w:rsidR="006260D3">
                              <w:rPr>
                                <w:rFonts w:ascii="Segoe UI" w:hAnsi="Segoe UI" w:cs="Segoe UI"/>
                                <w:sz w:val="18"/>
                                <w:szCs w:val="18"/>
                              </w:rPr>
                              <w:t>,</w:t>
                            </w:r>
                            <w:r w:rsidRPr="00AB479A">
                              <w:rPr>
                                <w:rFonts w:ascii="Segoe UI" w:hAnsi="Segoe UI" w:cs="Segoe UI"/>
                                <w:sz w:val="18"/>
                                <w:szCs w:val="18"/>
                              </w:rPr>
                              <w:t xml:space="preserve"> skal fordele sig sådan, at ¼ foregår til fods, ¼ på cykel, ¼ med kollektiv transport og, at maksimalt ¼ foregår pr. bil. </w:t>
                            </w:r>
                          </w:p>
                          <w:p w14:paraId="48E0E5DF" w14:textId="77777777" w:rsidR="00A82319" w:rsidRPr="00AB479A" w:rsidRDefault="004C6895">
                            <w:pPr>
                              <w:pStyle w:val="Bloktekst"/>
                              <w:rPr>
                                <w:rFonts w:ascii="Segoe UI" w:hAnsi="Segoe UI" w:cs="Segoe UI"/>
                                <w:sz w:val="18"/>
                                <w:szCs w:val="18"/>
                              </w:rPr>
                            </w:pPr>
                            <w:r w:rsidRPr="00AB479A">
                              <w:rPr>
                                <w:rFonts w:ascii="Segoe UI" w:hAnsi="Segoe UI" w:cs="Segoe UI"/>
                                <w:sz w:val="18"/>
                                <w:szCs w:val="18"/>
                              </w:rPr>
                              <w:t>I august 2021 foregår 33 % af alle ture i København pr. bil. Målet med temadagen om trafik er at få en fælles drøftelse af hvordan disse to mål kan nås.</w:t>
                            </w:r>
                          </w:p>
                          <w:p w14:paraId="652EDD44" w14:textId="57288771" w:rsidR="004C6895" w:rsidRDefault="004C6895">
                            <w:pPr>
                              <w:pStyle w:val="Bloktekst"/>
                            </w:pPr>
                          </w:p>
                        </w:tc>
                      </w:tr>
                      <w:tr w:rsidR="00A82319" w14:paraId="7F32E485" w14:textId="77777777">
                        <w:trPr>
                          <w:trHeight w:hRule="exact" w:val="288"/>
                        </w:trPr>
                        <w:tc>
                          <w:tcPr>
                            <w:tcW w:w="3518" w:type="dxa"/>
                          </w:tcPr>
                          <w:p w14:paraId="4F2CA7EC" w14:textId="77777777" w:rsidR="00A82319" w:rsidRDefault="00A82319"/>
                        </w:tc>
                      </w:tr>
                      <w:tr w:rsidR="00A82319" w14:paraId="63E2BA72" w14:textId="77777777">
                        <w:trPr>
                          <w:trHeight w:hRule="exact" w:val="3312"/>
                        </w:trPr>
                        <w:tc>
                          <w:tcPr>
                            <w:tcW w:w="3518" w:type="dxa"/>
                          </w:tcPr>
                          <w:p w14:paraId="5E75AFB6" w14:textId="6FAE999F" w:rsidR="00A82319" w:rsidRDefault="006260D3">
                            <w:r>
                              <w:rPr>
                                <w:noProof/>
                              </w:rPr>
                              <w:drawing>
                                <wp:inline distT="0" distB="0" distL="0" distR="0" wp14:anchorId="184859E8" wp14:editId="5DF50C9E">
                                  <wp:extent cx="2233930" cy="1847850"/>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847850"/>
                                          </a:xfrm>
                                          <a:prstGeom prst="rect">
                                            <a:avLst/>
                                          </a:prstGeom>
                                          <a:noFill/>
                                          <a:ln>
                                            <a:noFill/>
                                          </a:ln>
                                        </pic:spPr>
                                      </pic:pic>
                                    </a:graphicData>
                                  </a:graphic>
                                </wp:inline>
                              </w:drawing>
                            </w:r>
                          </w:p>
                        </w:tc>
                      </w:tr>
                    </w:tbl>
                    <w:sdt>
                      <w:sdtPr>
                        <w:id w:val="-614295671"/>
                        <w:placeholder>
                          <w:docPart w:val="672A44CFFE514B83BB78AE92D1AE86F6"/>
                        </w:placeholder>
                        <w:temporary/>
                        <w:showingPlcHdr/>
                        <w15:appearance w15:val="hidden"/>
                        <w:text/>
                      </w:sdtPr>
                      <w:sdtEndPr/>
                      <w:sdtContent>
                        <w:p w14:paraId="0C17A5BF" w14:textId="77777777" w:rsidR="00A82319" w:rsidRDefault="008956E6">
                          <w:pPr>
                            <w:pStyle w:val="Billedtekst"/>
                          </w:pPr>
                          <w:r>
                            <w:rPr>
                              <w:lang w:bidi="da-DK"/>
                            </w:rPr>
                            <w:t>Tryk her for at tilføje en billedtekst</w:t>
                          </w:r>
                        </w:p>
                      </w:sdtContent>
                    </w:sdt>
                  </w:txbxContent>
                </v:textbox>
                <w10:wrap type="square" anchorx="margin"/>
              </v:shape>
            </w:pict>
          </mc:Fallback>
        </mc:AlternateContent>
      </w:r>
      <w:r w:rsidRPr="00497F14">
        <w:rPr>
          <w:rFonts w:ascii="Segoe UI" w:hAnsi="Segoe UI" w:cs="Segoe UI"/>
          <w:color w:val="923118" w:themeColor="accent2" w:themeShade="BF"/>
          <w:sz w:val="32"/>
          <w:szCs w:val="32"/>
        </w:rPr>
        <w:t>Opsamling på borgerpanel-undersøgelse om trafiK</w:t>
      </w:r>
    </w:p>
    <w:p w14:paraId="7BA37DE7" w14:textId="7393BBDB" w:rsidR="004C6895" w:rsidRPr="00497F14" w:rsidRDefault="00497F14" w:rsidP="004C6895">
      <w:pPr>
        <w:pStyle w:val="Citat"/>
        <w:jc w:val="left"/>
        <w:rPr>
          <w:rFonts w:ascii="Segoe UI" w:hAnsi="Segoe UI" w:cs="Segoe UI"/>
          <w:b/>
          <w:bCs/>
          <w:i w:val="0"/>
          <w:iCs w:val="0"/>
          <w:color w:val="923118" w:themeColor="accent2" w:themeShade="BF"/>
          <w:sz w:val="22"/>
          <w:szCs w:val="22"/>
        </w:rPr>
      </w:pPr>
      <w:r>
        <w:rPr>
          <w:rFonts w:ascii="Segoe UI" w:hAnsi="Segoe UI" w:cs="Segoe UI"/>
          <w:b/>
          <w:bCs/>
          <w:i w:val="0"/>
          <w:iCs w:val="0"/>
          <w:color w:val="923118" w:themeColor="accent2" w:themeShade="BF"/>
          <w:sz w:val="22"/>
          <w:szCs w:val="22"/>
        </w:rPr>
        <w:t>FØR T</w:t>
      </w:r>
      <w:r w:rsidRPr="00497F14">
        <w:rPr>
          <w:rFonts w:ascii="Segoe UI" w:hAnsi="Segoe UI" w:cs="Segoe UI"/>
          <w:b/>
          <w:bCs/>
          <w:i w:val="0"/>
          <w:iCs w:val="0"/>
          <w:color w:val="923118" w:themeColor="accent2" w:themeShade="BF"/>
          <w:sz w:val="22"/>
          <w:szCs w:val="22"/>
        </w:rPr>
        <w:t xml:space="preserve">EMADAGEN ER DER </w:t>
      </w:r>
      <w:r>
        <w:rPr>
          <w:rFonts w:ascii="Segoe UI" w:hAnsi="Segoe UI" w:cs="Segoe UI"/>
          <w:b/>
          <w:bCs/>
          <w:i w:val="0"/>
          <w:iCs w:val="0"/>
          <w:color w:val="923118" w:themeColor="accent2" w:themeShade="BF"/>
          <w:sz w:val="22"/>
          <w:szCs w:val="22"/>
        </w:rPr>
        <w:t>LAVET</w:t>
      </w:r>
      <w:r w:rsidRPr="00497F14">
        <w:rPr>
          <w:rFonts w:ascii="Segoe UI" w:hAnsi="Segoe UI" w:cs="Segoe UI"/>
          <w:b/>
          <w:bCs/>
          <w:i w:val="0"/>
          <w:iCs w:val="0"/>
          <w:color w:val="923118" w:themeColor="accent2" w:themeShade="BF"/>
          <w:sz w:val="22"/>
          <w:szCs w:val="22"/>
        </w:rPr>
        <w:t xml:space="preserve"> TO UNDERSØGELSER: </w:t>
      </w:r>
    </w:p>
    <w:p w14:paraId="228C8636" w14:textId="77777777" w:rsidR="00544520" w:rsidRPr="00AB479A" w:rsidRDefault="00544520" w:rsidP="004C6895">
      <w:pPr>
        <w:pStyle w:val="Citat"/>
        <w:jc w:val="left"/>
        <w:rPr>
          <w:rFonts w:ascii="Segoe MDL2 Assets" w:hAnsi="Segoe MDL2 Assets"/>
          <w:i w:val="0"/>
          <w:iCs w:val="0"/>
          <w:sz w:val="22"/>
          <w:szCs w:val="22"/>
        </w:rPr>
      </w:pPr>
      <w:r w:rsidRPr="00AB479A">
        <w:rPr>
          <w:rFonts w:ascii="Segoe MDL2 Assets" w:hAnsi="Segoe MDL2 Assets"/>
          <w:i w:val="0"/>
          <w:iCs w:val="0"/>
          <w:sz w:val="22"/>
          <w:szCs w:val="22"/>
        </w:rPr>
        <w:t>E</w:t>
      </w:r>
      <w:r w:rsidR="004C6895" w:rsidRPr="00AB479A">
        <w:rPr>
          <w:rFonts w:ascii="Segoe MDL2 Assets" w:hAnsi="Segoe MDL2 Assets"/>
          <w:i w:val="0"/>
          <w:iCs w:val="0"/>
          <w:sz w:val="22"/>
          <w:szCs w:val="22"/>
        </w:rPr>
        <w:t>n unders</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gelse, der henvender sig til personer</w:t>
      </w:r>
      <w:r w:rsidRPr="00AB479A">
        <w:rPr>
          <w:rFonts w:ascii="Segoe MDL2 Assets" w:hAnsi="Segoe MDL2 Assets"/>
          <w:i w:val="0"/>
          <w:iCs w:val="0"/>
          <w:sz w:val="22"/>
          <w:szCs w:val="22"/>
        </w:rPr>
        <w:t>,</w:t>
      </w:r>
      <w:r w:rsidR="004C6895" w:rsidRPr="00AB479A">
        <w:rPr>
          <w:rFonts w:ascii="Segoe MDL2 Assets" w:hAnsi="Segoe MDL2 Assets"/>
          <w:i w:val="0"/>
          <w:iCs w:val="0"/>
          <w:sz w:val="22"/>
          <w:szCs w:val="22"/>
        </w:rPr>
        <w:t xml:space="preserve"> der bor i K</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benhavn, Indre By og en unders</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gelse</w:t>
      </w:r>
      <w:r w:rsidRPr="00AB479A">
        <w:rPr>
          <w:rFonts w:ascii="Segoe MDL2 Assets" w:hAnsi="Segoe MDL2 Assets"/>
          <w:i w:val="0"/>
          <w:iCs w:val="0"/>
          <w:sz w:val="22"/>
          <w:szCs w:val="22"/>
        </w:rPr>
        <w:t>,</w:t>
      </w:r>
      <w:r w:rsidR="004C6895" w:rsidRPr="00AB479A">
        <w:rPr>
          <w:rFonts w:ascii="Segoe MDL2 Assets" w:hAnsi="Segoe MDL2 Assets"/>
          <w:i w:val="0"/>
          <w:iCs w:val="0"/>
          <w:sz w:val="22"/>
          <w:szCs w:val="22"/>
        </w:rPr>
        <w:t xml:space="preserve"> der henvender sig til personer der arbejder i K</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benhavn, Indre By. De to unders</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gelser er gennemf</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 xml:space="preserve">rt i perioden fra den 8. juni til den 17. juni 2021. </w:t>
      </w:r>
    </w:p>
    <w:p w14:paraId="09353E5E" w14:textId="77777777" w:rsidR="00544520" w:rsidRPr="00AB479A" w:rsidRDefault="004C6895" w:rsidP="004C6895">
      <w:pPr>
        <w:pStyle w:val="Citat"/>
        <w:jc w:val="left"/>
        <w:rPr>
          <w:rFonts w:ascii="Segoe MDL2 Assets" w:hAnsi="Segoe MDL2 Assets"/>
          <w:i w:val="0"/>
          <w:iCs w:val="0"/>
          <w:sz w:val="22"/>
          <w:szCs w:val="22"/>
        </w:rPr>
      </w:pPr>
      <w:r w:rsidRPr="00AB479A">
        <w:rPr>
          <w:rFonts w:ascii="Segoe MDL2 Assets" w:hAnsi="Segoe MDL2 Assets"/>
          <w:b/>
          <w:bCs/>
          <w:i w:val="0"/>
          <w:iCs w:val="0"/>
          <w:sz w:val="22"/>
          <w:szCs w:val="22"/>
        </w:rPr>
        <w:t>Besvarelserne:</w:t>
      </w:r>
      <w:r w:rsidRPr="00AB479A">
        <w:rPr>
          <w:rFonts w:ascii="Segoe MDL2 Assets" w:hAnsi="Segoe MDL2 Assets"/>
          <w:i w:val="0"/>
          <w:iCs w:val="0"/>
          <w:sz w:val="22"/>
          <w:szCs w:val="22"/>
        </w:rPr>
        <w:t xml:space="preserve"> 4.035 borgere har tilmeldt sig </w:t>
      </w:r>
      <w:r w:rsidR="00544520" w:rsidRPr="00AB479A">
        <w:rPr>
          <w:rFonts w:ascii="Segoe MDL2 Assets" w:hAnsi="Segoe MDL2 Assets"/>
          <w:i w:val="0"/>
          <w:iCs w:val="0"/>
          <w:sz w:val="22"/>
          <w:szCs w:val="22"/>
        </w:rPr>
        <w:t>b</w:t>
      </w:r>
      <w:r w:rsidRPr="00AB479A">
        <w:rPr>
          <w:rFonts w:ascii="Segoe MDL2 Assets" w:hAnsi="Segoe MDL2 Assets"/>
          <w:i w:val="0"/>
          <w:iCs w:val="0"/>
          <w:sz w:val="22"/>
          <w:szCs w:val="22"/>
        </w:rPr>
        <w:t>orgerpanelet og af disse har 1.280 besvare</w:t>
      </w:r>
      <w:r w:rsidR="00544520" w:rsidRPr="00AB479A">
        <w:rPr>
          <w:rFonts w:ascii="Segoe MDL2 Assets" w:hAnsi="Segoe MDL2 Assets"/>
          <w:i w:val="0"/>
          <w:iCs w:val="0"/>
          <w:sz w:val="22"/>
          <w:szCs w:val="22"/>
        </w:rPr>
        <w:t xml:space="preserve">t, svarende </w:t>
      </w:r>
      <w:r w:rsidRPr="00AB479A">
        <w:rPr>
          <w:rFonts w:ascii="Segoe MDL2 Assets" w:hAnsi="Segoe MDL2 Assets"/>
          <w:i w:val="0"/>
          <w:iCs w:val="0"/>
          <w:sz w:val="22"/>
          <w:szCs w:val="22"/>
        </w:rPr>
        <w:t>til en besvarelsesprocent p</w:t>
      </w:r>
      <w:r w:rsidRPr="00AB479A">
        <w:rPr>
          <w:rFonts w:ascii="Cambria" w:hAnsi="Cambria" w:cs="Cambria"/>
          <w:i w:val="0"/>
          <w:iCs w:val="0"/>
          <w:sz w:val="22"/>
          <w:szCs w:val="22"/>
        </w:rPr>
        <w:t>å</w:t>
      </w:r>
      <w:r w:rsidRPr="00AB479A">
        <w:rPr>
          <w:rFonts w:ascii="Segoe MDL2 Assets" w:hAnsi="Segoe MDL2 Assets"/>
          <w:i w:val="0"/>
          <w:iCs w:val="0"/>
          <w:sz w:val="22"/>
          <w:szCs w:val="22"/>
        </w:rPr>
        <w:t xml:space="preserve"> 32 %. </w:t>
      </w:r>
    </w:p>
    <w:p w14:paraId="3B9F63E6" w14:textId="77777777" w:rsidR="00544520" w:rsidRPr="00AB479A" w:rsidRDefault="004C6895" w:rsidP="004C6895">
      <w:pPr>
        <w:pStyle w:val="Citat"/>
        <w:jc w:val="left"/>
        <w:rPr>
          <w:rFonts w:ascii="Segoe MDL2 Assets" w:hAnsi="Segoe MDL2 Assets"/>
          <w:i w:val="0"/>
          <w:iCs w:val="0"/>
          <w:sz w:val="22"/>
          <w:szCs w:val="22"/>
        </w:rPr>
      </w:pPr>
      <w:r w:rsidRPr="00AB479A">
        <w:rPr>
          <w:rFonts w:ascii="Segoe MDL2 Assets" w:hAnsi="Segoe MDL2 Assets"/>
          <w:i w:val="0"/>
          <w:iCs w:val="0"/>
          <w:sz w:val="22"/>
          <w:szCs w:val="22"/>
        </w:rPr>
        <w:t>Unders</w:t>
      </w:r>
      <w:r w:rsidRPr="00AB479A">
        <w:rPr>
          <w:rFonts w:ascii="Cambria" w:hAnsi="Cambria" w:cs="Cambria"/>
          <w:i w:val="0"/>
          <w:iCs w:val="0"/>
          <w:sz w:val="22"/>
          <w:szCs w:val="22"/>
        </w:rPr>
        <w:t>ø</w:t>
      </w:r>
      <w:r w:rsidRPr="00AB479A">
        <w:rPr>
          <w:rFonts w:ascii="Segoe MDL2 Assets" w:hAnsi="Segoe MDL2 Assets"/>
          <w:i w:val="0"/>
          <w:iCs w:val="0"/>
          <w:sz w:val="22"/>
          <w:szCs w:val="22"/>
        </w:rPr>
        <w:t>gelsen sp</w:t>
      </w:r>
      <w:r w:rsidRPr="00AB479A">
        <w:rPr>
          <w:rFonts w:ascii="Cambria" w:hAnsi="Cambria" w:cs="Cambria"/>
          <w:i w:val="0"/>
          <w:iCs w:val="0"/>
          <w:sz w:val="22"/>
          <w:szCs w:val="22"/>
        </w:rPr>
        <w:t>æ</w:t>
      </w:r>
      <w:r w:rsidRPr="00AB479A">
        <w:rPr>
          <w:rFonts w:ascii="Segoe MDL2 Assets" w:hAnsi="Segoe MDL2 Assets"/>
          <w:i w:val="0"/>
          <w:iCs w:val="0"/>
          <w:sz w:val="22"/>
          <w:szCs w:val="22"/>
        </w:rPr>
        <w:t>ndte over 39 sp</w:t>
      </w:r>
      <w:r w:rsidRPr="00AB479A">
        <w:rPr>
          <w:rFonts w:ascii="Cambria" w:hAnsi="Cambria" w:cs="Cambria"/>
          <w:i w:val="0"/>
          <w:iCs w:val="0"/>
          <w:sz w:val="22"/>
          <w:szCs w:val="22"/>
        </w:rPr>
        <w:t>ø</w:t>
      </w:r>
      <w:r w:rsidRPr="00AB479A">
        <w:rPr>
          <w:rFonts w:ascii="Segoe MDL2 Assets" w:hAnsi="Segoe MDL2 Assets"/>
          <w:i w:val="0"/>
          <w:iCs w:val="0"/>
          <w:sz w:val="22"/>
          <w:szCs w:val="22"/>
        </w:rPr>
        <w:t>rgsm</w:t>
      </w:r>
      <w:r w:rsidRPr="00AB479A">
        <w:rPr>
          <w:rFonts w:ascii="Cambria" w:hAnsi="Cambria" w:cs="Cambria"/>
          <w:i w:val="0"/>
          <w:iCs w:val="0"/>
          <w:sz w:val="22"/>
          <w:szCs w:val="22"/>
        </w:rPr>
        <w:t>å</w:t>
      </w:r>
      <w:r w:rsidRPr="00AB479A">
        <w:rPr>
          <w:rFonts w:ascii="Segoe MDL2 Assets" w:hAnsi="Segoe MDL2 Assets"/>
          <w:i w:val="0"/>
          <w:iCs w:val="0"/>
          <w:sz w:val="22"/>
          <w:szCs w:val="22"/>
        </w:rPr>
        <w:t>l fordelt p</w:t>
      </w:r>
      <w:r w:rsidRPr="00AB479A">
        <w:rPr>
          <w:rFonts w:ascii="Cambria" w:hAnsi="Cambria" w:cs="Cambria"/>
          <w:i w:val="0"/>
          <w:iCs w:val="0"/>
          <w:sz w:val="22"/>
          <w:szCs w:val="22"/>
        </w:rPr>
        <w:t>å</w:t>
      </w:r>
      <w:r w:rsidRPr="00AB479A">
        <w:rPr>
          <w:rFonts w:ascii="Segoe MDL2 Assets" w:hAnsi="Segoe MDL2 Assets"/>
          <w:i w:val="0"/>
          <w:iCs w:val="0"/>
          <w:sz w:val="22"/>
          <w:szCs w:val="22"/>
        </w:rPr>
        <w:t xml:space="preserve"> f</w:t>
      </w:r>
      <w:r w:rsidRPr="00AB479A">
        <w:rPr>
          <w:rFonts w:ascii="Cambria" w:hAnsi="Cambria" w:cs="Cambria"/>
          <w:i w:val="0"/>
          <w:iCs w:val="0"/>
          <w:sz w:val="22"/>
          <w:szCs w:val="22"/>
        </w:rPr>
        <w:t>ø</w:t>
      </w:r>
      <w:r w:rsidRPr="00AB479A">
        <w:rPr>
          <w:rFonts w:ascii="Segoe MDL2 Assets" w:hAnsi="Segoe MDL2 Assets"/>
          <w:i w:val="0"/>
          <w:iCs w:val="0"/>
          <w:sz w:val="22"/>
          <w:szCs w:val="22"/>
        </w:rPr>
        <w:t xml:space="preserve">lgende temaer: </w:t>
      </w:r>
    </w:p>
    <w:p w14:paraId="5882F3E6" w14:textId="538958EB"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Personlige sp</w:t>
      </w:r>
      <w:r w:rsidRPr="00AB479A">
        <w:rPr>
          <w:rFonts w:ascii="Cambria" w:hAnsi="Cambria" w:cs="Cambria"/>
          <w:i w:val="0"/>
          <w:iCs w:val="0"/>
          <w:sz w:val="22"/>
          <w:szCs w:val="22"/>
        </w:rPr>
        <w:t>ø</w:t>
      </w:r>
      <w:r w:rsidRPr="00AB479A">
        <w:rPr>
          <w:rFonts w:ascii="Segoe MDL2 Assets" w:hAnsi="Segoe MDL2 Assets"/>
          <w:i w:val="0"/>
          <w:iCs w:val="0"/>
          <w:sz w:val="22"/>
          <w:szCs w:val="22"/>
        </w:rPr>
        <w:t>rgsm</w:t>
      </w:r>
      <w:r w:rsidRPr="00AB479A">
        <w:rPr>
          <w:rFonts w:ascii="Cambria" w:hAnsi="Cambria" w:cs="Cambria"/>
          <w:i w:val="0"/>
          <w:iCs w:val="0"/>
          <w:sz w:val="22"/>
          <w:szCs w:val="22"/>
        </w:rPr>
        <w:t>å</w:t>
      </w:r>
      <w:r w:rsidRPr="00AB479A">
        <w:rPr>
          <w:rFonts w:ascii="Segoe MDL2 Assets" w:hAnsi="Segoe MDL2 Assets"/>
          <w:i w:val="0"/>
          <w:iCs w:val="0"/>
          <w:sz w:val="22"/>
          <w:szCs w:val="22"/>
        </w:rPr>
        <w:t xml:space="preserve">l til indkredsning af persongruppe </w:t>
      </w:r>
    </w:p>
    <w:p w14:paraId="6C7374F0" w14:textId="429471A7"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Egne transportmidler og typiske transportm</w:t>
      </w:r>
      <w:r w:rsidRPr="00AB479A">
        <w:rPr>
          <w:rFonts w:ascii="Cambria" w:hAnsi="Cambria" w:cs="Cambria"/>
          <w:i w:val="0"/>
          <w:iCs w:val="0"/>
          <w:sz w:val="22"/>
          <w:szCs w:val="22"/>
        </w:rPr>
        <w:t>å</w:t>
      </w:r>
      <w:r w:rsidRPr="00AB479A">
        <w:rPr>
          <w:rFonts w:ascii="Segoe MDL2 Assets" w:hAnsi="Segoe MDL2 Assets"/>
          <w:i w:val="0"/>
          <w:iCs w:val="0"/>
          <w:sz w:val="22"/>
          <w:szCs w:val="22"/>
        </w:rPr>
        <w:t xml:space="preserve">der </w:t>
      </w:r>
    </w:p>
    <w:p w14:paraId="305DD721" w14:textId="42DA7462"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 xml:space="preserve">Anvendelse og opfattelse af kollektiv transport </w:t>
      </w:r>
    </w:p>
    <w:p w14:paraId="3ABEB7C6" w14:textId="5BBA586E"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 xml:space="preserve">Cyklistudfordringer herunder parkering af cykel </w:t>
      </w:r>
    </w:p>
    <w:p w14:paraId="3BDD9DA6" w14:textId="0F3A08D7"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 xml:space="preserve">Bilistudfordringer herunder parkering af bil </w:t>
      </w:r>
    </w:p>
    <w:p w14:paraId="51AE1B3A" w14:textId="682B1FAE"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L</w:t>
      </w:r>
      <w:r w:rsidRPr="00AB479A">
        <w:rPr>
          <w:rFonts w:ascii="Cambria" w:hAnsi="Cambria" w:cs="Cambria"/>
          <w:i w:val="0"/>
          <w:iCs w:val="0"/>
          <w:sz w:val="22"/>
          <w:szCs w:val="22"/>
        </w:rPr>
        <w:t>å</w:t>
      </w:r>
      <w:r w:rsidRPr="00AB479A">
        <w:rPr>
          <w:rFonts w:ascii="Segoe MDL2 Assets" w:hAnsi="Segoe MDL2 Assets"/>
          <w:i w:val="0"/>
          <w:iCs w:val="0"/>
          <w:sz w:val="22"/>
          <w:szCs w:val="22"/>
        </w:rPr>
        <w:t xml:space="preserve">ne- og deleordninger </w:t>
      </w:r>
    </w:p>
    <w:p w14:paraId="7488B82B" w14:textId="03FC07E9"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 xml:space="preserve">Trafikken under og efter </w:t>
      </w:r>
      <w:proofErr w:type="spellStart"/>
      <w:r w:rsidRPr="00AB479A">
        <w:rPr>
          <w:rFonts w:ascii="Segoe MDL2 Assets" w:hAnsi="Segoe MDL2 Assets"/>
          <w:i w:val="0"/>
          <w:iCs w:val="0"/>
          <w:sz w:val="22"/>
          <w:szCs w:val="22"/>
        </w:rPr>
        <w:t>corona</w:t>
      </w:r>
      <w:proofErr w:type="spellEnd"/>
      <w:r w:rsidR="00544520" w:rsidRPr="00AB479A">
        <w:rPr>
          <w:rFonts w:ascii="Segoe MDL2 Assets" w:hAnsi="Segoe MDL2 Assets"/>
          <w:i w:val="0"/>
          <w:iCs w:val="0"/>
          <w:sz w:val="22"/>
          <w:szCs w:val="22"/>
        </w:rPr>
        <w:t>-</w:t>
      </w:r>
      <w:r w:rsidRPr="00AB479A">
        <w:rPr>
          <w:rFonts w:ascii="Segoe MDL2 Assets" w:hAnsi="Segoe MDL2 Assets"/>
          <w:i w:val="0"/>
          <w:iCs w:val="0"/>
          <w:sz w:val="22"/>
          <w:szCs w:val="22"/>
        </w:rPr>
        <w:t xml:space="preserve">nedlukningen </w:t>
      </w:r>
    </w:p>
    <w:p w14:paraId="0624DE5E" w14:textId="7812199A" w:rsidR="00544520" w:rsidRPr="00AB479A" w:rsidRDefault="004C6895" w:rsidP="00395F66">
      <w:pPr>
        <w:pStyle w:val="Citat"/>
        <w:numPr>
          <w:ilvl w:val="0"/>
          <w:numId w:val="3"/>
        </w:numPr>
        <w:jc w:val="left"/>
        <w:rPr>
          <w:rFonts w:ascii="Segoe MDL2 Assets" w:hAnsi="Segoe MDL2 Assets"/>
          <w:i w:val="0"/>
          <w:iCs w:val="0"/>
          <w:sz w:val="22"/>
          <w:szCs w:val="22"/>
        </w:rPr>
      </w:pPr>
      <w:r w:rsidRPr="00AB479A">
        <w:rPr>
          <w:rFonts w:ascii="Segoe MDL2 Assets" w:hAnsi="Segoe MDL2 Assets"/>
          <w:i w:val="0"/>
          <w:iCs w:val="0"/>
          <w:sz w:val="22"/>
          <w:szCs w:val="22"/>
        </w:rPr>
        <w:t>Borgernes forst</w:t>
      </w:r>
      <w:r w:rsidRPr="00AB479A">
        <w:rPr>
          <w:rFonts w:ascii="Cambria" w:hAnsi="Cambria" w:cs="Cambria"/>
          <w:i w:val="0"/>
          <w:iCs w:val="0"/>
          <w:sz w:val="22"/>
          <w:szCs w:val="22"/>
        </w:rPr>
        <w:t>å</w:t>
      </w:r>
      <w:r w:rsidRPr="00AB479A">
        <w:rPr>
          <w:rFonts w:ascii="Segoe MDL2 Assets" w:hAnsi="Segoe MDL2 Assets"/>
          <w:i w:val="0"/>
          <w:iCs w:val="0"/>
          <w:sz w:val="22"/>
          <w:szCs w:val="22"/>
        </w:rPr>
        <w:t>else og opfattelse af de politisk vedtagne m</w:t>
      </w:r>
      <w:r w:rsidRPr="00AB479A">
        <w:rPr>
          <w:rFonts w:ascii="Cambria" w:hAnsi="Cambria" w:cs="Cambria"/>
          <w:i w:val="0"/>
          <w:iCs w:val="0"/>
          <w:sz w:val="22"/>
          <w:szCs w:val="22"/>
        </w:rPr>
        <w:t>å</w:t>
      </w:r>
      <w:r w:rsidRPr="00AB479A">
        <w:rPr>
          <w:rFonts w:ascii="Segoe MDL2 Assets" w:hAnsi="Segoe MDL2 Assets"/>
          <w:i w:val="0"/>
          <w:iCs w:val="0"/>
          <w:sz w:val="22"/>
          <w:szCs w:val="22"/>
        </w:rPr>
        <w:t>l vedr</w:t>
      </w:r>
      <w:r w:rsidRPr="00AB479A">
        <w:rPr>
          <w:rFonts w:ascii="Cambria" w:hAnsi="Cambria" w:cs="Cambria"/>
          <w:i w:val="0"/>
          <w:iCs w:val="0"/>
          <w:sz w:val="22"/>
          <w:szCs w:val="22"/>
        </w:rPr>
        <w:t>ø</w:t>
      </w:r>
      <w:r w:rsidRPr="00AB479A">
        <w:rPr>
          <w:rFonts w:ascii="Segoe MDL2 Assets" w:hAnsi="Segoe MDL2 Assets"/>
          <w:i w:val="0"/>
          <w:iCs w:val="0"/>
          <w:sz w:val="22"/>
          <w:szCs w:val="22"/>
        </w:rPr>
        <w:t>rende co2-neutralitet og trafikkens sammens</w:t>
      </w:r>
      <w:r w:rsidRPr="00AB479A">
        <w:rPr>
          <w:rFonts w:ascii="Cambria" w:hAnsi="Cambria" w:cs="Cambria"/>
          <w:i w:val="0"/>
          <w:iCs w:val="0"/>
          <w:sz w:val="22"/>
          <w:szCs w:val="22"/>
        </w:rPr>
        <w:t>æ</w:t>
      </w:r>
      <w:r w:rsidRPr="00AB479A">
        <w:rPr>
          <w:rFonts w:ascii="Segoe MDL2 Assets" w:hAnsi="Segoe MDL2 Assets"/>
          <w:i w:val="0"/>
          <w:iCs w:val="0"/>
          <w:sz w:val="22"/>
          <w:szCs w:val="22"/>
        </w:rPr>
        <w:t>tning</w:t>
      </w:r>
      <w:r w:rsidR="00544520" w:rsidRPr="00AB479A">
        <w:rPr>
          <w:rFonts w:ascii="Segoe MDL2 Assets" w:hAnsi="Segoe MDL2 Assets"/>
          <w:i w:val="0"/>
          <w:iCs w:val="0"/>
          <w:sz w:val="22"/>
          <w:szCs w:val="22"/>
        </w:rPr>
        <w:t>.</w:t>
      </w:r>
    </w:p>
    <w:p w14:paraId="2AF8B669" w14:textId="77777777" w:rsidR="00C40DC2" w:rsidRDefault="004C6895" w:rsidP="00C40DC2">
      <w:pPr>
        <w:pStyle w:val="Citat"/>
        <w:spacing w:before="0" w:after="0" w:line="240" w:lineRule="auto"/>
        <w:jc w:val="left"/>
        <w:rPr>
          <w:rFonts w:ascii="Segoe MDL2 Assets" w:hAnsi="Segoe MDL2 Assets"/>
          <w:b/>
          <w:bCs/>
          <w:i w:val="0"/>
          <w:iCs w:val="0"/>
          <w:sz w:val="22"/>
          <w:szCs w:val="22"/>
        </w:rPr>
      </w:pPr>
      <w:r w:rsidRPr="00AB479A">
        <w:rPr>
          <w:rFonts w:ascii="Segoe MDL2 Assets" w:hAnsi="Segoe MDL2 Assets"/>
          <w:b/>
          <w:bCs/>
          <w:i w:val="0"/>
          <w:iCs w:val="0"/>
          <w:sz w:val="22"/>
          <w:szCs w:val="22"/>
        </w:rPr>
        <w:t>Respondenterne:</w:t>
      </w:r>
    </w:p>
    <w:p w14:paraId="3F2E372A" w14:textId="67C27B15" w:rsidR="00C40DC2" w:rsidRDefault="004C6895" w:rsidP="00C40DC2">
      <w:pPr>
        <w:pStyle w:val="Citat"/>
        <w:spacing w:before="0" w:after="0" w:line="240" w:lineRule="auto"/>
        <w:jc w:val="left"/>
        <w:rPr>
          <w:rFonts w:ascii="Segoe MDL2 Assets" w:hAnsi="Segoe MDL2 Assets"/>
          <w:b/>
          <w:bCs/>
          <w:i w:val="0"/>
          <w:iCs w:val="0"/>
          <w:sz w:val="22"/>
          <w:szCs w:val="22"/>
        </w:rPr>
      </w:pPr>
      <w:r w:rsidRPr="00AB479A">
        <w:rPr>
          <w:rFonts w:ascii="Segoe MDL2 Assets" w:hAnsi="Segoe MDL2 Assets"/>
          <w:b/>
          <w:bCs/>
          <w:i w:val="0"/>
          <w:iCs w:val="0"/>
          <w:sz w:val="22"/>
          <w:szCs w:val="22"/>
        </w:rPr>
        <w:t xml:space="preserve"> </w:t>
      </w:r>
    </w:p>
    <w:p w14:paraId="5893F980" w14:textId="3FD79970" w:rsidR="00C40DC2" w:rsidRPr="00334C6D" w:rsidRDefault="004C6895" w:rsidP="00395F66">
      <w:pPr>
        <w:pStyle w:val="Citat"/>
        <w:spacing w:before="0" w:line="240" w:lineRule="auto"/>
        <w:jc w:val="left"/>
        <w:rPr>
          <w:rFonts w:ascii="Segoe MDL2 Assets" w:hAnsi="Segoe MDL2 Assets"/>
          <w:i w:val="0"/>
          <w:iCs w:val="0"/>
          <w:sz w:val="22"/>
          <w:szCs w:val="22"/>
        </w:rPr>
      </w:pPr>
      <w:r w:rsidRPr="00AB479A">
        <w:rPr>
          <w:rFonts w:ascii="Segoe MDL2 Assets" w:hAnsi="Segoe MDL2 Assets"/>
          <w:b/>
          <w:bCs/>
          <w:i w:val="0"/>
          <w:iCs w:val="0"/>
          <w:sz w:val="22"/>
          <w:szCs w:val="22"/>
        </w:rPr>
        <w:t>K</w:t>
      </w:r>
      <w:r w:rsidRPr="00AB479A">
        <w:rPr>
          <w:rFonts w:ascii="Cambria" w:hAnsi="Cambria" w:cs="Cambria"/>
          <w:b/>
          <w:bCs/>
          <w:i w:val="0"/>
          <w:iCs w:val="0"/>
          <w:sz w:val="22"/>
          <w:szCs w:val="22"/>
        </w:rPr>
        <w:t>ø</w:t>
      </w:r>
      <w:r w:rsidRPr="00AB479A">
        <w:rPr>
          <w:rFonts w:ascii="Segoe MDL2 Assets" w:hAnsi="Segoe MDL2 Assets"/>
          <w:b/>
          <w:bCs/>
          <w:i w:val="0"/>
          <w:iCs w:val="0"/>
          <w:sz w:val="22"/>
          <w:szCs w:val="22"/>
        </w:rPr>
        <w:t>n</w:t>
      </w:r>
      <w:r w:rsidRPr="00AB479A">
        <w:rPr>
          <w:rFonts w:ascii="Segoe MDL2 Assets" w:hAnsi="Segoe MDL2 Assets"/>
          <w:i w:val="0"/>
          <w:iCs w:val="0"/>
          <w:sz w:val="22"/>
          <w:szCs w:val="22"/>
        </w:rPr>
        <w:t>: Af de 1.280 personer</w:t>
      </w:r>
      <w:r w:rsidR="00544520" w:rsidRPr="00AB479A">
        <w:rPr>
          <w:rFonts w:ascii="Segoe MDL2 Assets" w:hAnsi="Segoe MDL2 Assets"/>
          <w:i w:val="0"/>
          <w:iCs w:val="0"/>
          <w:sz w:val="22"/>
          <w:szCs w:val="22"/>
        </w:rPr>
        <w:t>,</w:t>
      </w:r>
      <w:r w:rsidRPr="00AB479A">
        <w:rPr>
          <w:rFonts w:ascii="Segoe MDL2 Assets" w:hAnsi="Segoe MDL2 Assets"/>
          <w:i w:val="0"/>
          <w:iCs w:val="0"/>
          <w:sz w:val="22"/>
          <w:szCs w:val="22"/>
        </w:rPr>
        <w:t xml:space="preserve"> der har besvaret unders</w:t>
      </w:r>
      <w:r w:rsidRPr="00AB479A">
        <w:rPr>
          <w:rFonts w:ascii="Cambria" w:hAnsi="Cambria" w:cs="Cambria"/>
          <w:i w:val="0"/>
          <w:iCs w:val="0"/>
          <w:sz w:val="22"/>
          <w:szCs w:val="22"/>
        </w:rPr>
        <w:t>ø</w:t>
      </w:r>
      <w:r w:rsidRPr="00AB479A">
        <w:rPr>
          <w:rFonts w:ascii="Segoe MDL2 Assets" w:hAnsi="Segoe MDL2 Assets"/>
          <w:i w:val="0"/>
          <w:iCs w:val="0"/>
          <w:sz w:val="22"/>
          <w:szCs w:val="22"/>
        </w:rPr>
        <w:t>gelsen er 49% m</w:t>
      </w:r>
      <w:r w:rsidRPr="00AB479A">
        <w:rPr>
          <w:rFonts w:ascii="Cambria" w:hAnsi="Cambria" w:cs="Cambria"/>
          <w:i w:val="0"/>
          <w:iCs w:val="0"/>
          <w:sz w:val="22"/>
          <w:szCs w:val="22"/>
        </w:rPr>
        <w:t>æ</w:t>
      </w:r>
      <w:r w:rsidRPr="00AB479A">
        <w:rPr>
          <w:rFonts w:ascii="Segoe MDL2 Assets" w:hAnsi="Segoe MDL2 Assets"/>
          <w:i w:val="0"/>
          <w:iCs w:val="0"/>
          <w:sz w:val="22"/>
          <w:szCs w:val="22"/>
        </w:rPr>
        <w:t>nd og 51 % kvinder</w:t>
      </w:r>
      <w:r w:rsidR="00544520" w:rsidRPr="00AB479A">
        <w:rPr>
          <w:rFonts w:ascii="Segoe MDL2 Assets" w:hAnsi="Segoe MDL2 Assets"/>
          <w:i w:val="0"/>
          <w:iCs w:val="0"/>
          <w:sz w:val="22"/>
          <w:szCs w:val="22"/>
        </w:rPr>
        <w:t xml:space="preserve">. </w:t>
      </w:r>
    </w:p>
    <w:p w14:paraId="3C7A570A" w14:textId="696D2B3E" w:rsidR="00544520" w:rsidRPr="00AB479A" w:rsidRDefault="004C6895" w:rsidP="00395F66">
      <w:pPr>
        <w:pStyle w:val="Citat"/>
        <w:spacing w:before="0" w:after="0" w:line="240" w:lineRule="auto"/>
        <w:jc w:val="left"/>
        <w:rPr>
          <w:rFonts w:ascii="Segoe MDL2 Assets" w:hAnsi="Segoe MDL2 Assets"/>
          <w:i w:val="0"/>
          <w:iCs w:val="0"/>
          <w:sz w:val="22"/>
          <w:szCs w:val="22"/>
        </w:rPr>
      </w:pPr>
      <w:r w:rsidRPr="00AB479A">
        <w:rPr>
          <w:rFonts w:ascii="Segoe MDL2 Assets" w:hAnsi="Segoe MDL2 Assets"/>
          <w:b/>
          <w:bCs/>
          <w:i w:val="0"/>
          <w:iCs w:val="0"/>
          <w:sz w:val="22"/>
          <w:szCs w:val="22"/>
        </w:rPr>
        <w:t>Alder:</w:t>
      </w:r>
      <w:r w:rsidRPr="00AB479A">
        <w:rPr>
          <w:rFonts w:ascii="Segoe MDL2 Assets" w:hAnsi="Segoe MDL2 Assets"/>
          <w:i w:val="0"/>
          <w:iCs w:val="0"/>
          <w:sz w:val="22"/>
          <w:szCs w:val="22"/>
        </w:rPr>
        <w:t xml:space="preserve"> </w:t>
      </w:r>
      <w:r w:rsidRPr="00AB479A">
        <w:rPr>
          <w:rFonts w:ascii="Cambria" w:hAnsi="Cambria" w:cs="Cambria"/>
          <w:i w:val="0"/>
          <w:iCs w:val="0"/>
          <w:sz w:val="22"/>
          <w:szCs w:val="22"/>
        </w:rPr>
        <w:t>¼</w:t>
      </w:r>
      <w:r w:rsidRPr="00AB479A">
        <w:rPr>
          <w:rFonts w:ascii="Segoe MDL2 Assets" w:hAnsi="Segoe MDL2 Assets"/>
          <w:i w:val="0"/>
          <w:iCs w:val="0"/>
          <w:sz w:val="22"/>
          <w:szCs w:val="22"/>
        </w:rPr>
        <w:t xml:space="preserve"> er i 50</w:t>
      </w:r>
      <w:r w:rsidRPr="00AB479A">
        <w:rPr>
          <w:rFonts w:ascii="Cambria" w:hAnsi="Cambria" w:cs="Cambria"/>
          <w:i w:val="0"/>
          <w:iCs w:val="0"/>
          <w:sz w:val="22"/>
          <w:szCs w:val="22"/>
        </w:rPr>
        <w:t>’</w:t>
      </w:r>
      <w:r w:rsidRPr="00AB479A">
        <w:rPr>
          <w:rFonts w:ascii="Segoe MDL2 Assets" w:hAnsi="Segoe MDL2 Assets"/>
          <w:i w:val="0"/>
          <w:iCs w:val="0"/>
          <w:sz w:val="22"/>
          <w:szCs w:val="22"/>
        </w:rPr>
        <w:t xml:space="preserve">erne og knap </w:t>
      </w:r>
      <w:r w:rsidRPr="00AB479A">
        <w:rPr>
          <w:rFonts w:ascii="Cambria" w:hAnsi="Cambria" w:cs="Cambria"/>
          <w:i w:val="0"/>
          <w:iCs w:val="0"/>
          <w:sz w:val="22"/>
          <w:szCs w:val="22"/>
        </w:rPr>
        <w:t>¼</w:t>
      </w:r>
      <w:r w:rsidRPr="00AB479A">
        <w:rPr>
          <w:rFonts w:ascii="Segoe MDL2 Assets" w:hAnsi="Segoe MDL2 Assets"/>
          <w:i w:val="0"/>
          <w:iCs w:val="0"/>
          <w:sz w:val="22"/>
          <w:szCs w:val="22"/>
        </w:rPr>
        <w:t xml:space="preserve"> i 60</w:t>
      </w:r>
      <w:r w:rsidRPr="00AB479A">
        <w:rPr>
          <w:rFonts w:ascii="Cambria" w:hAnsi="Cambria" w:cs="Cambria"/>
          <w:i w:val="0"/>
          <w:iCs w:val="0"/>
          <w:sz w:val="22"/>
          <w:szCs w:val="22"/>
        </w:rPr>
        <w:t>’</w:t>
      </w:r>
      <w:r w:rsidRPr="00AB479A">
        <w:rPr>
          <w:rFonts w:ascii="Segoe MDL2 Assets" w:hAnsi="Segoe MDL2 Assets"/>
          <w:i w:val="0"/>
          <w:iCs w:val="0"/>
          <w:sz w:val="22"/>
          <w:szCs w:val="22"/>
        </w:rPr>
        <w:t>erne</w:t>
      </w:r>
      <w:r w:rsidR="00544520" w:rsidRPr="00AB479A">
        <w:rPr>
          <w:rFonts w:ascii="Segoe MDL2 Assets" w:hAnsi="Segoe MDL2 Assets"/>
          <w:i w:val="0"/>
          <w:iCs w:val="0"/>
          <w:sz w:val="22"/>
          <w:szCs w:val="22"/>
        </w:rPr>
        <w:t>, svarende til, at godt</w:t>
      </w:r>
      <w:r w:rsidRPr="00AB479A">
        <w:rPr>
          <w:rFonts w:ascii="Segoe MDL2 Assets" w:hAnsi="Segoe MDL2 Assets"/>
          <w:i w:val="0"/>
          <w:iCs w:val="0"/>
          <w:sz w:val="22"/>
          <w:szCs w:val="22"/>
        </w:rPr>
        <w:t xml:space="preserve"> halvdelen </w:t>
      </w:r>
      <w:r w:rsidR="00544520" w:rsidRPr="00AB479A">
        <w:rPr>
          <w:rFonts w:ascii="Segoe MDL2 Assets" w:hAnsi="Segoe MDL2 Assets"/>
          <w:i w:val="0"/>
          <w:iCs w:val="0"/>
          <w:sz w:val="22"/>
          <w:szCs w:val="22"/>
        </w:rPr>
        <w:t>af</w:t>
      </w:r>
      <w:r w:rsidRPr="00AB479A">
        <w:rPr>
          <w:rFonts w:ascii="Segoe MDL2 Assets" w:hAnsi="Segoe MDL2 Assets"/>
          <w:i w:val="0"/>
          <w:iCs w:val="0"/>
          <w:sz w:val="22"/>
          <w:szCs w:val="22"/>
        </w:rPr>
        <w:t xml:space="preserve"> respondenterne er personer i den erhvervsaktive alder</w:t>
      </w:r>
      <w:r w:rsidR="00544520" w:rsidRPr="00AB479A">
        <w:rPr>
          <w:rFonts w:ascii="Segoe MDL2 Assets" w:hAnsi="Segoe MDL2 Assets"/>
          <w:i w:val="0"/>
          <w:iCs w:val="0"/>
          <w:sz w:val="22"/>
          <w:szCs w:val="22"/>
        </w:rPr>
        <w:t>,</w:t>
      </w:r>
      <w:r w:rsidRPr="00AB479A">
        <w:rPr>
          <w:rFonts w:ascii="Segoe MDL2 Assets" w:hAnsi="Segoe MDL2 Assets"/>
          <w:i w:val="0"/>
          <w:iCs w:val="0"/>
          <w:sz w:val="22"/>
          <w:szCs w:val="22"/>
        </w:rPr>
        <w:t xml:space="preserve"> men midaldrende og </w:t>
      </w:r>
      <w:r w:rsidRPr="00AB479A">
        <w:rPr>
          <w:rFonts w:ascii="Cambria" w:hAnsi="Cambria" w:cs="Cambria"/>
          <w:i w:val="0"/>
          <w:iCs w:val="0"/>
          <w:sz w:val="22"/>
          <w:szCs w:val="22"/>
        </w:rPr>
        <w:t>æ</w:t>
      </w:r>
      <w:r w:rsidRPr="00AB479A">
        <w:rPr>
          <w:rFonts w:ascii="Segoe MDL2 Assets" w:hAnsi="Segoe MDL2 Assets"/>
          <w:i w:val="0"/>
          <w:iCs w:val="0"/>
          <w:sz w:val="22"/>
          <w:szCs w:val="22"/>
        </w:rPr>
        <w:t>ldre</w:t>
      </w:r>
      <w:r w:rsidR="00544520" w:rsidRPr="00AB479A">
        <w:rPr>
          <w:rFonts w:ascii="Segoe MDL2 Assets" w:hAnsi="Segoe MDL2 Assets"/>
          <w:i w:val="0"/>
          <w:iCs w:val="0"/>
          <w:sz w:val="22"/>
          <w:szCs w:val="22"/>
        </w:rPr>
        <w:t xml:space="preserve">. </w:t>
      </w:r>
      <w:r w:rsidRPr="00AB479A">
        <w:rPr>
          <w:rFonts w:ascii="Segoe MDL2 Assets" w:hAnsi="Segoe MDL2 Assets"/>
          <w:i w:val="0"/>
          <w:iCs w:val="0"/>
          <w:sz w:val="22"/>
          <w:szCs w:val="22"/>
        </w:rPr>
        <w:t xml:space="preserve">28 % er pensionister. Ingen er under 20 </w:t>
      </w:r>
      <w:r w:rsidRPr="00AB479A">
        <w:rPr>
          <w:rFonts w:ascii="Cambria" w:hAnsi="Cambria" w:cs="Cambria"/>
          <w:i w:val="0"/>
          <w:iCs w:val="0"/>
          <w:sz w:val="22"/>
          <w:szCs w:val="22"/>
        </w:rPr>
        <w:t>å</w:t>
      </w:r>
      <w:r w:rsidRPr="00AB479A">
        <w:rPr>
          <w:rFonts w:ascii="Segoe MDL2 Assets" w:hAnsi="Segoe MDL2 Assets"/>
          <w:i w:val="0"/>
          <w:iCs w:val="0"/>
          <w:sz w:val="22"/>
          <w:szCs w:val="22"/>
        </w:rPr>
        <w:t>r og kun 5 % er i 20</w:t>
      </w:r>
      <w:r w:rsidRPr="00AB479A">
        <w:rPr>
          <w:rFonts w:ascii="Cambria" w:hAnsi="Cambria" w:cs="Cambria"/>
          <w:i w:val="0"/>
          <w:iCs w:val="0"/>
          <w:sz w:val="22"/>
          <w:szCs w:val="22"/>
        </w:rPr>
        <w:t>’</w:t>
      </w:r>
      <w:r w:rsidRPr="00AB479A">
        <w:rPr>
          <w:rFonts w:ascii="Segoe MDL2 Assets" w:hAnsi="Segoe MDL2 Assets"/>
          <w:i w:val="0"/>
          <w:iCs w:val="0"/>
          <w:sz w:val="22"/>
          <w:szCs w:val="22"/>
        </w:rPr>
        <w:t xml:space="preserve">erne. </w:t>
      </w:r>
    </w:p>
    <w:p w14:paraId="77150F65" w14:textId="522E22C1" w:rsidR="00544520" w:rsidRPr="00AB479A" w:rsidRDefault="00DD73CC" w:rsidP="00395F66">
      <w:pPr>
        <w:pStyle w:val="Citat"/>
        <w:spacing w:before="0"/>
        <w:jc w:val="left"/>
        <w:rPr>
          <w:rFonts w:ascii="Segoe MDL2 Assets" w:hAnsi="Segoe MDL2 Assets"/>
          <w:i w:val="0"/>
          <w:iCs w:val="0"/>
          <w:sz w:val="22"/>
          <w:szCs w:val="22"/>
        </w:rPr>
      </w:pPr>
      <w:r>
        <w:rPr>
          <w:rFonts w:ascii="Cambria" w:hAnsi="Cambria"/>
          <w:i w:val="0"/>
          <w:iCs w:val="0"/>
          <w:sz w:val="22"/>
          <w:szCs w:val="22"/>
        </w:rPr>
        <w:t>U</w:t>
      </w:r>
      <w:r w:rsidR="004C6895" w:rsidRPr="00AB479A">
        <w:rPr>
          <w:rFonts w:ascii="Segoe MDL2 Assets" w:hAnsi="Segoe MDL2 Assets"/>
          <w:i w:val="0"/>
          <w:iCs w:val="0"/>
          <w:sz w:val="22"/>
          <w:szCs w:val="22"/>
        </w:rPr>
        <w:t>nders</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gelsen viser</w:t>
      </w:r>
      <w:r>
        <w:rPr>
          <w:rFonts w:ascii="Segoe MDL2 Assets" w:hAnsi="Segoe MDL2 Assets"/>
          <w:i w:val="0"/>
          <w:iCs w:val="0"/>
          <w:sz w:val="22"/>
          <w:szCs w:val="22"/>
        </w:rPr>
        <w:t xml:space="preserve"> </w:t>
      </w:r>
      <w:r>
        <w:rPr>
          <w:rFonts w:ascii="Cambria" w:hAnsi="Cambria"/>
          <w:i w:val="0"/>
          <w:iCs w:val="0"/>
          <w:sz w:val="22"/>
          <w:szCs w:val="22"/>
        </w:rPr>
        <w:t>derfor ikke</w:t>
      </w:r>
      <w:r w:rsidR="00544520" w:rsidRPr="00AB479A">
        <w:rPr>
          <w:rFonts w:ascii="Segoe MDL2 Assets" w:hAnsi="Segoe MDL2 Assets"/>
          <w:i w:val="0"/>
          <w:iCs w:val="0"/>
          <w:sz w:val="22"/>
          <w:szCs w:val="22"/>
        </w:rPr>
        <w:t>,</w:t>
      </w:r>
      <w:r w:rsidR="004C6895" w:rsidRPr="00AB479A">
        <w:rPr>
          <w:rFonts w:ascii="Segoe MDL2 Assets" w:hAnsi="Segoe MDL2 Assets"/>
          <w:i w:val="0"/>
          <w:iCs w:val="0"/>
          <w:sz w:val="22"/>
          <w:szCs w:val="22"/>
        </w:rPr>
        <w:t xml:space="preserve"> hvordan de unge</w:t>
      </w:r>
      <w:r w:rsidR="00544520" w:rsidRPr="00AB479A">
        <w:rPr>
          <w:rFonts w:ascii="Segoe MDL2 Assets" w:hAnsi="Segoe MDL2 Assets"/>
          <w:i w:val="0"/>
          <w:iCs w:val="0"/>
          <w:sz w:val="22"/>
          <w:szCs w:val="22"/>
        </w:rPr>
        <w:t>,</w:t>
      </w:r>
      <w:r w:rsidR="004C6895" w:rsidRPr="00AB479A">
        <w:rPr>
          <w:rFonts w:ascii="Segoe MDL2 Assets" w:hAnsi="Segoe MDL2 Assets"/>
          <w:i w:val="0"/>
          <w:iCs w:val="0"/>
          <w:sz w:val="22"/>
          <w:szCs w:val="22"/>
        </w:rPr>
        <w:t xml:space="preserve"> der bor i Indre By transporterer sig. 10 % procent </w:t>
      </w:r>
      <w:r w:rsidR="00544520" w:rsidRPr="00AB479A">
        <w:rPr>
          <w:rFonts w:ascii="Segoe MDL2 Assets" w:hAnsi="Segoe MDL2 Assets"/>
          <w:i w:val="0"/>
          <w:iCs w:val="0"/>
          <w:sz w:val="22"/>
          <w:szCs w:val="22"/>
        </w:rPr>
        <w:t xml:space="preserve">af de adspurgte </w:t>
      </w:r>
      <w:r w:rsidR="004C6895" w:rsidRPr="00AB479A">
        <w:rPr>
          <w:rFonts w:ascii="Segoe MDL2 Assets" w:hAnsi="Segoe MDL2 Assets"/>
          <w:i w:val="0"/>
          <w:iCs w:val="0"/>
          <w:sz w:val="22"/>
          <w:szCs w:val="22"/>
        </w:rPr>
        <w:t>har b</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rn i f</w:t>
      </w:r>
      <w:r w:rsidR="004C6895" w:rsidRPr="00AB479A">
        <w:rPr>
          <w:rFonts w:ascii="Cambria" w:hAnsi="Cambria" w:cs="Cambria"/>
          <w:i w:val="0"/>
          <w:iCs w:val="0"/>
          <w:sz w:val="22"/>
          <w:szCs w:val="22"/>
        </w:rPr>
        <w:t>ø</w:t>
      </w:r>
      <w:r w:rsidR="004C6895" w:rsidRPr="00AB479A">
        <w:rPr>
          <w:rFonts w:ascii="Segoe MDL2 Assets" w:hAnsi="Segoe MDL2 Assets"/>
          <w:i w:val="0"/>
          <w:iCs w:val="0"/>
          <w:sz w:val="22"/>
          <w:szCs w:val="22"/>
        </w:rPr>
        <w:t xml:space="preserve">rskolealderen og kun 2 % er under uddannelse. </w:t>
      </w:r>
    </w:p>
    <w:p w14:paraId="0BDD96A7" w14:textId="5BFF49B1" w:rsidR="006260D3" w:rsidRDefault="004C6895" w:rsidP="00395F66">
      <w:pPr>
        <w:pStyle w:val="Citat"/>
        <w:spacing w:before="0" w:after="0"/>
        <w:jc w:val="left"/>
        <w:rPr>
          <w:rFonts w:ascii="Segoe MDL2 Assets" w:hAnsi="Segoe MDL2 Assets"/>
          <w:i w:val="0"/>
          <w:iCs w:val="0"/>
          <w:sz w:val="22"/>
          <w:szCs w:val="22"/>
        </w:rPr>
      </w:pPr>
      <w:r w:rsidRPr="00AB479A">
        <w:rPr>
          <w:rFonts w:ascii="Segoe MDL2 Assets" w:hAnsi="Segoe MDL2 Assets"/>
          <w:b/>
          <w:bCs/>
          <w:i w:val="0"/>
          <w:iCs w:val="0"/>
          <w:sz w:val="22"/>
          <w:szCs w:val="22"/>
        </w:rPr>
        <w:t>Byzone:</w:t>
      </w:r>
      <w:r w:rsidRPr="00AB479A">
        <w:rPr>
          <w:rFonts w:ascii="Segoe MDL2 Assets" w:hAnsi="Segoe MDL2 Assets"/>
          <w:i w:val="0"/>
          <w:iCs w:val="0"/>
          <w:sz w:val="22"/>
          <w:szCs w:val="22"/>
        </w:rPr>
        <w:t xml:space="preserve"> Godt </w:t>
      </w:r>
      <w:r w:rsidRPr="00AB479A">
        <w:rPr>
          <w:rFonts w:ascii="Cambria" w:hAnsi="Cambria" w:cs="Cambria"/>
          <w:i w:val="0"/>
          <w:iCs w:val="0"/>
          <w:sz w:val="22"/>
          <w:szCs w:val="22"/>
        </w:rPr>
        <w:t>½</w:t>
      </w:r>
      <w:r w:rsidRPr="00AB479A">
        <w:rPr>
          <w:rFonts w:ascii="Segoe MDL2 Assets" w:hAnsi="Segoe MDL2 Assets"/>
          <w:i w:val="0"/>
          <w:iCs w:val="0"/>
          <w:sz w:val="22"/>
          <w:szCs w:val="22"/>
        </w:rPr>
        <w:t xml:space="preserve"> af respondenterne bor i Frederiksstaden/Nyboder og Middelalderbyen. Derefter kommer </w:t>
      </w:r>
      <w:r w:rsidR="006260D3" w:rsidRPr="00AB479A">
        <w:rPr>
          <w:rFonts w:ascii="Segoe MDL2 Assets" w:hAnsi="Segoe MDL2 Assets"/>
          <w:i w:val="0"/>
          <w:iCs w:val="0"/>
          <w:sz w:val="22"/>
          <w:szCs w:val="22"/>
        </w:rPr>
        <w:t>kvartererne</w:t>
      </w:r>
      <w:r w:rsidR="006260D3">
        <w:rPr>
          <w:rFonts w:ascii="Segoe MDL2 Assets" w:hAnsi="Segoe MDL2 Assets"/>
          <w:i w:val="0"/>
          <w:iCs w:val="0"/>
          <w:sz w:val="22"/>
          <w:szCs w:val="22"/>
        </w:rPr>
        <w:t xml:space="preserve"> </w:t>
      </w:r>
      <w:r w:rsidR="006260D3">
        <w:rPr>
          <w:rFonts w:ascii="Cambria" w:hAnsi="Cambria"/>
          <w:i w:val="0"/>
          <w:iCs w:val="0"/>
          <w:sz w:val="22"/>
          <w:szCs w:val="22"/>
        </w:rPr>
        <w:t xml:space="preserve">omkring </w:t>
      </w:r>
      <w:r w:rsidRPr="00AB479A">
        <w:rPr>
          <w:rFonts w:ascii="Segoe MDL2 Assets" w:hAnsi="Segoe MDL2 Assets"/>
          <w:i w:val="0"/>
          <w:iCs w:val="0"/>
          <w:sz w:val="22"/>
          <w:szCs w:val="22"/>
        </w:rPr>
        <w:t xml:space="preserve">Nansensgade og </w:t>
      </w:r>
      <w:r w:rsidR="00BD5FA6" w:rsidRPr="00AB479A">
        <w:rPr>
          <w:rFonts w:ascii="Cambria" w:hAnsi="Cambria" w:cs="Cambria"/>
          <w:i w:val="0"/>
          <w:iCs w:val="0"/>
          <w:sz w:val="22"/>
          <w:szCs w:val="22"/>
        </w:rPr>
        <w:t>Ø</w:t>
      </w:r>
      <w:r w:rsidR="00BD5FA6" w:rsidRPr="00AB479A">
        <w:rPr>
          <w:rFonts w:ascii="Segoe MDL2 Assets" w:hAnsi="Segoe MDL2 Assets"/>
          <w:i w:val="0"/>
          <w:iCs w:val="0"/>
          <w:sz w:val="22"/>
          <w:szCs w:val="22"/>
        </w:rPr>
        <w:t>ster Farimagsgade</w:t>
      </w:r>
      <w:r w:rsidRPr="00AB479A">
        <w:rPr>
          <w:rFonts w:ascii="Segoe MDL2 Assets" w:hAnsi="Segoe MDL2 Assets"/>
          <w:i w:val="0"/>
          <w:iCs w:val="0"/>
          <w:sz w:val="22"/>
          <w:szCs w:val="22"/>
        </w:rPr>
        <w:t>. Denne fordeling afspejler befolkningst</w:t>
      </w:r>
      <w:r w:rsidRPr="00AB479A">
        <w:rPr>
          <w:rFonts w:ascii="Cambria" w:hAnsi="Cambria" w:cs="Cambria"/>
          <w:i w:val="0"/>
          <w:iCs w:val="0"/>
          <w:sz w:val="22"/>
          <w:szCs w:val="22"/>
        </w:rPr>
        <w:t>æ</w:t>
      </w:r>
      <w:r w:rsidRPr="00AB479A">
        <w:rPr>
          <w:rFonts w:ascii="Segoe MDL2 Assets" w:hAnsi="Segoe MDL2 Assets"/>
          <w:i w:val="0"/>
          <w:iCs w:val="0"/>
          <w:sz w:val="22"/>
          <w:szCs w:val="22"/>
        </w:rPr>
        <w:t xml:space="preserve">theden som den er i Indre By. </w:t>
      </w:r>
    </w:p>
    <w:p w14:paraId="7474C2B1" w14:textId="52DC54D4" w:rsidR="00544520" w:rsidRDefault="006260D3" w:rsidP="00DD73CC">
      <w:pPr>
        <w:pStyle w:val="Citat"/>
        <w:rPr>
          <w:rFonts w:ascii="Segoe MDL2 Assets" w:hAnsi="Segoe MDL2 Assets"/>
          <w:i w:val="0"/>
          <w:iCs w:val="0"/>
          <w:sz w:val="22"/>
          <w:szCs w:val="22"/>
        </w:rPr>
      </w:pPr>
      <w:r>
        <w:rPr>
          <w:noProof/>
        </w:rPr>
        <w:drawing>
          <wp:inline distT="0" distB="0" distL="0" distR="0" wp14:anchorId="593D4B53" wp14:editId="1F7F8E3D">
            <wp:extent cx="558800" cy="577292"/>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22" cy="577935"/>
                    </a:xfrm>
                    <a:prstGeom prst="rect">
                      <a:avLst/>
                    </a:prstGeom>
                    <a:noFill/>
                    <a:ln>
                      <a:noFill/>
                    </a:ln>
                  </pic:spPr>
                </pic:pic>
              </a:graphicData>
            </a:graphic>
          </wp:inline>
        </w:drawing>
      </w:r>
      <w:r>
        <w:rPr>
          <w:noProof/>
        </w:rPr>
        <w:drawing>
          <wp:inline distT="0" distB="0" distL="0" distR="0" wp14:anchorId="6EEE2343" wp14:editId="1A984DE0">
            <wp:extent cx="1892300" cy="580176"/>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674" cy="580597"/>
                    </a:xfrm>
                    <a:prstGeom prst="rect">
                      <a:avLst/>
                    </a:prstGeom>
                    <a:noFill/>
                    <a:ln>
                      <a:noFill/>
                    </a:ln>
                  </pic:spPr>
                </pic:pic>
              </a:graphicData>
            </a:graphic>
          </wp:inline>
        </w:drawing>
      </w:r>
    </w:p>
    <w:p w14:paraId="29B5B186" w14:textId="1BE9A6CF" w:rsidR="00AB4FA8" w:rsidRPr="00BD5FA6" w:rsidRDefault="00BD5FA6" w:rsidP="00395F66">
      <w:pPr>
        <w:pStyle w:val="Citat"/>
        <w:ind w:left="1584" w:firstLine="576"/>
        <w:rPr>
          <w:rFonts w:ascii="Segoe UI" w:hAnsi="Segoe UI" w:cs="Segoe UI"/>
          <w:b/>
          <w:bCs/>
          <w:i w:val="0"/>
          <w:iCs w:val="0"/>
          <w:color w:val="923118" w:themeColor="accent2" w:themeShade="BF"/>
          <w:sz w:val="22"/>
          <w:szCs w:val="22"/>
        </w:rPr>
      </w:pPr>
      <w:r w:rsidRPr="00DD73CC">
        <w:rPr>
          <w:rFonts w:ascii="Segoe UI" w:hAnsi="Segoe UI" w:cs="Segoe UI"/>
          <w:b/>
          <w:bCs/>
          <w:i w:val="0"/>
          <w:iCs w:val="0"/>
          <w:color w:val="923118" w:themeColor="accent2" w:themeShade="BF"/>
          <w:sz w:val="22"/>
          <w:szCs w:val="22"/>
        </w:rPr>
        <w:t>SVAR PÅ BORGERPANELUNDERSØGELSE I INDRE BY JUNI 2021</w:t>
      </w:r>
    </w:p>
    <w:p w14:paraId="5B939E9B" w14:textId="1C20E4EF" w:rsidR="00BD5FA6" w:rsidRPr="00DD73CC" w:rsidRDefault="00BD5FA6" w:rsidP="00334C6D">
      <w:pPr>
        <w:ind w:left="144" w:firstLine="720"/>
        <w:rPr>
          <w:rFonts w:ascii="Segoe UI" w:hAnsi="Segoe UI" w:cs="Segoe UI"/>
        </w:rPr>
      </w:pPr>
      <w:r w:rsidRPr="00DD73CC">
        <w:rPr>
          <w:rFonts w:ascii="Segoe UI" w:hAnsi="Segoe UI" w:cs="Segoe UI"/>
          <w:b/>
          <w:bCs/>
          <w:color w:val="923118" w:themeColor="accent2" w:themeShade="BF"/>
          <w:sz w:val="22"/>
          <w:szCs w:val="22"/>
        </w:rPr>
        <w:t xml:space="preserve">EGNE TRANSPORTMIDLER OG </w:t>
      </w:r>
      <w:r w:rsidR="00C40DC2">
        <w:rPr>
          <w:rFonts w:ascii="Segoe UI" w:hAnsi="Segoe UI" w:cs="Segoe UI"/>
          <w:b/>
          <w:bCs/>
          <w:color w:val="923118" w:themeColor="accent2" w:themeShade="BF"/>
          <w:sz w:val="22"/>
          <w:szCs w:val="22"/>
        </w:rPr>
        <w:t>-</w:t>
      </w:r>
      <w:r w:rsidRPr="00DD73CC">
        <w:rPr>
          <w:rFonts w:ascii="Segoe UI" w:hAnsi="Segoe UI" w:cs="Segoe UI"/>
          <w:b/>
          <w:bCs/>
          <w:color w:val="923118" w:themeColor="accent2" w:themeShade="BF"/>
          <w:sz w:val="22"/>
          <w:szCs w:val="22"/>
        </w:rPr>
        <w:t>VANER:</w:t>
      </w:r>
    </w:p>
    <w:p w14:paraId="5627ABC7" w14:textId="0A7AB7DA" w:rsidR="00544520" w:rsidRPr="00C40DC2" w:rsidRDefault="004C6895" w:rsidP="00AE58F2">
      <w:pPr>
        <w:pStyle w:val="Citat"/>
        <w:spacing w:before="120" w:after="120" w:line="120" w:lineRule="atLeast"/>
        <w:ind w:left="862" w:right="862"/>
        <w:jc w:val="left"/>
        <w:rPr>
          <w:rFonts w:ascii="Segoe UI" w:hAnsi="Segoe UI" w:cs="Segoe UI"/>
          <w:i w:val="0"/>
          <w:iCs w:val="0"/>
          <w:sz w:val="22"/>
          <w:szCs w:val="22"/>
        </w:rPr>
      </w:pPr>
      <w:r w:rsidRPr="00395F66">
        <w:rPr>
          <w:rFonts w:ascii="Segoe UI" w:hAnsi="Segoe UI" w:cs="Segoe UI"/>
          <w:i w:val="0"/>
          <w:iCs w:val="0"/>
          <w:sz w:val="22"/>
          <w:szCs w:val="22"/>
        </w:rPr>
        <w:t>82 % af respondenterne råder over en cykel</w:t>
      </w:r>
      <w:r w:rsidRPr="00334C6D">
        <w:rPr>
          <w:rFonts w:ascii="Segoe UI" w:hAnsi="Segoe UI" w:cs="Segoe UI"/>
          <w:i w:val="0"/>
          <w:iCs w:val="0"/>
          <w:sz w:val="22"/>
          <w:szCs w:val="22"/>
        </w:rPr>
        <w:t xml:space="preserve"> og </w:t>
      </w:r>
      <w:r w:rsidRPr="00395F66">
        <w:rPr>
          <w:rFonts w:ascii="Segoe UI" w:hAnsi="Segoe UI" w:cs="Segoe UI"/>
          <w:i w:val="0"/>
          <w:iCs w:val="0"/>
          <w:sz w:val="22"/>
          <w:szCs w:val="22"/>
        </w:rPr>
        <w:t>6 % råder ikke over nogen transportmidler</w:t>
      </w:r>
      <w:r w:rsidRPr="00334C6D">
        <w:rPr>
          <w:rFonts w:ascii="Segoe UI" w:hAnsi="Segoe UI" w:cs="Segoe UI"/>
          <w:i w:val="0"/>
          <w:iCs w:val="0"/>
          <w:sz w:val="22"/>
          <w:szCs w:val="22"/>
        </w:rPr>
        <w:t xml:space="preserve">. </w:t>
      </w:r>
    </w:p>
    <w:p w14:paraId="16678175" w14:textId="77777777" w:rsidR="00AB4FA8" w:rsidRPr="00C40DC2" w:rsidRDefault="004C6895" w:rsidP="00AE58F2">
      <w:pPr>
        <w:pStyle w:val="Citat"/>
        <w:spacing w:before="120" w:after="120" w:line="120" w:lineRule="atLeast"/>
        <w:ind w:left="862" w:right="862"/>
        <w:jc w:val="left"/>
        <w:rPr>
          <w:rFonts w:ascii="Segoe UI" w:hAnsi="Segoe UI" w:cs="Segoe UI"/>
          <w:i w:val="0"/>
          <w:iCs w:val="0"/>
          <w:sz w:val="22"/>
          <w:szCs w:val="22"/>
        </w:rPr>
      </w:pPr>
      <w:r w:rsidRPr="00395F66">
        <w:rPr>
          <w:rFonts w:ascii="Segoe UI" w:hAnsi="Segoe UI" w:cs="Segoe UI"/>
          <w:i w:val="0"/>
          <w:iCs w:val="0"/>
          <w:sz w:val="22"/>
          <w:szCs w:val="22"/>
        </w:rPr>
        <w:t>63 % har bil</w:t>
      </w:r>
      <w:r w:rsidRPr="00334C6D">
        <w:rPr>
          <w:rFonts w:ascii="Segoe UI" w:hAnsi="Segoe UI" w:cs="Segoe UI"/>
          <w:i w:val="0"/>
          <w:iCs w:val="0"/>
          <w:sz w:val="22"/>
          <w:szCs w:val="22"/>
        </w:rPr>
        <w:t xml:space="preserve"> og disse biler er langt overvejende </w:t>
      </w:r>
      <w:r w:rsidRPr="00395F66">
        <w:rPr>
          <w:rFonts w:ascii="Segoe UI" w:hAnsi="Segoe UI" w:cs="Segoe UI"/>
          <w:i w:val="0"/>
          <w:iCs w:val="0"/>
          <w:sz w:val="22"/>
          <w:szCs w:val="22"/>
        </w:rPr>
        <w:t>benzindrevne</w:t>
      </w:r>
      <w:r w:rsidRPr="00334C6D">
        <w:rPr>
          <w:rFonts w:ascii="Segoe UI" w:hAnsi="Segoe UI" w:cs="Segoe UI"/>
          <w:i w:val="0"/>
          <w:iCs w:val="0"/>
          <w:sz w:val="22"/>
          <w:szCs w:val="22"/>
        </w:rPr>
        <w:t xml:space="preserve">. </w:t>
      </w:r>
    </w:p>
    <w:p w14:paraId="76365C6C" w14:textId="34FB5E85" w:rsidR="00544520" w:rsidRPr="00C40DC2" w:rsidRDefault="00AB479A" w:rsidP="00AE58F2">
      <w:pPr>
        <w:pStyle w:val="Citat"/>
        <w:spacing w:before="120" w:after="120" w:line="120" w:lineRule="atLeast"/>
        <w:ind w:left="862" w:right="862"/>
        <w:jc w:val="left"/>
        <w:rPr>
          <w:rFonts w:ascii="Segoe UI" w:hAnsi="Segoe UI" w:cs="Segoe UI"/>
          <w:i w:val="0"/>
          <w:iCs w:val="0"/>
          <w:sz w:val="22"/>
          <w:szCs w:val="22"/>
        </w:rPr>
      </w:pPr>
      <w:r w:rsidRPr="00C40DC2">
        <w:rPr>
          <w:rFonts w:ascii="Segoe UI" w:hAnsi="Segoe UI" w:cs="Segoe UI"/>
          <w:i w:val="0"/>
          <w:iCs w:val="0"/>
          <w:sz w:val="22"/>
          <w:szCs w:val="22"/>
        </w:rPr>
        <w:t xml:space="preserve">Af </w:t>
      </w:r>
      <w:r w:rsidR="004C6895" w:rsidRPr="00C40DC2">
        <w:rPr>
          <w:rFonts w:ascii="Segoe UI" w:hAnsi="Segoe UI" w:cs="Segoe UI"/>
          <w:i w:val="0"/>
          <w:iCs w:val="0"/>
          <w:sz w:val="22"/>
          <w:szCs w:val="22"/>
        </w:rPr>
        <w:t>andre transportmidler</w:t>
      </w:r>
      <w:r w:rsidR="00AE58F2" w:rsidRPr="00C40DC2">
        <w:rPr>
          <w:rFonts w:ascii="Segoe UI" w:hAnsi="Segoe UI" w:cs="Segoe UI"/>
          <w:i w:val="0"/>
          <w:iCs w:val="0"/>
          <w:sz w:val="22"/>
          <w:szCs w:val="22"/>
        </w:rPr>
        <w:t xml:space="preserve"> </w:t>
      </w:r>
      <w:r w:rsidR="004C6895" w:rsidRPr="00C40DC2">
        <w:rPr>
          <w:rFonts w:ascii="Segoe UI" w:hAnsi="Segoe UI" w:cs="Segoe UI"/>
          <w:i w:val="0"/>
          <w:iCs w:val="0"/>
          <w:sz w:val="22"/>
          <w:szCs w:val="22"/>
        </w:rPr>
        <w:t xml:space="preserve">der </w:t>
      </w:r>
      <w:r w:rsidRPr="00C40DC2">
        <w:rPr>
          <w:rFonts w:ascii="Segoe UI" w:hAnsi="Segoe UI" w:cs="Segoe UI"/>
          <w:i w:val="0"/>
          <w:iCs w:val="0"/>
          <w:sz w:val="22"/>
          <w:szCs w:val="22"/>
        </w:rPr>
        <w:t>nævnes</w:t>
      </w:r>
      <w:r w:rsidR="00447E67">
        <w:rPr>
          <w:rFonts w:ascii="Segoe UI" w:hAnsi="Segoe UI" w:cs="Segoe UI"/>
          <w:i w:val="0"/>
          <w:iCs w:val="0"/>
          <w:sz w:val="22"/>
          <w:szCs w:val="22"/>
        </w:rPr>
        <w:t>,</w:t>
      </w:r>
      <w:r w:rsidRPr="00334C6D">
        <w:rPr>
          <w:rFonts w:ascii="Segoe UI" w:hAnsi="Segoe UI" w:cs="Segoe UI"/>
          <w:i w:val="0"/>
          <w:iCs w:val="0"/>
          <w:sz w:val="22"/>
          <w:szCs w:val="22"/>
        </w:rPr>
        <w:t xml:space="preserve"> </w:t>
      </w:r>
      <w:r w:rsidR="004C6895" w:rsidRPr="00C40DC2">
        <w:rPr>
          <w:rFonts w:ascii="Segoe UI" w:hAnsi="Segoe UI" w:cs="Segoe UI"/>
          <w:i w:val="0"/>
          <w:iCs w:val="0"/>
          <w:sz w:val="22"/>
          <w:szCs w:val="22"/>
        </w:rPr>
        <w:t xml:space="preserve">er </w:t>
      </w:r>
      <w:r w:rsidR="004C6895" w:rsidRPr="00395F66">
        <w:rPr>
          <w:rFonts w:ascii="Segoe UI" w:hAnsi="Segoe UI" w:cs="Segoe UI"/>
          <w:i w:val="0"/>
          <w:iCs w:val="0"/>
          <w:sz w:val="22"/>
          <w:szCs w:val="22"/>
        </w:rPr>
        <w:t>ladcykel med 9 %</w:t>
      </w:r>
      <w:r w:rsidR="004C6895" w:rsidRPr="00334C6D">
        <w:rPr>
          <w:rFonts w:ascii="Segoe UI" w:hAnsi="Segoe UI" w:cs="Segoe UI"/>
          <w:i w:val="0"/>
          <w:iCs w:val="0"/>
          <w:sz w:val="22"/>
          <w:szCs w:val="22"/>
        </w:rPr>
        <w:t xml:space="preserve"> </w:t>
      </w:r>
      <w:r w:rsidR="004C6895" w:rsidRPr="00395F66">
        <w:rPr>
          <w:rFonts w:ascii="Segoe UI" w:hAnsi="Segoe UI" w:cs="Segoe UI"/>
          <w:i w:val="0"/>
          <w:iCs w:val="0"/>
          <w:sz w:val="22"/>
          <w:szCs w:val="22"/>
        </w:rPr>
        <w:t>og elcykel med 5 %.</w:t>
      </w:r>
      <w:r w:rsidR="004C6895" w:rsidRPr="00334C6D">
        <w:rPr>
          <w:rFonts w:ascii="Segoe UI" w:hAnsi="Segoe UI" w:cs="Segoe UI"/>
          <w:i w:val="0"/>
          <w:iCs w:val="0"/>
          <w:sz w:val="22"/>
          <w:szCs w:val="22"/>
        </w:rPr>
        <w:t xml:space="preserve"> </w:t>
      </w:r>
    </w:p>
    <w:p w14:paraId="18517A1B" w14:textId="5ECD2D4B" w:rsidR="00BD5FA6" w:rsidRPr="00C40DC2" w:rsidRDefault="00AB479A" w:rsidP="00AE58F2">
      <w:pPr>
        <w:pStyle w:val="Citat"/>
        <w:spacing w:before="120" w:after="120" w:line="120" w:lineRule="atLeast"/>
        <w:ind w:left="862" w:right="862"/>
        <w:jc w:val="left"/>
        <w:rPr>
          <w:rFonts w:ascii="Segoe UI" w:hAnsi="Segoe UI" w:cs="Segoe UI"/>
          <w:i w:val="0"/>
          <w:iCs w:val="0"/>
          <w:sz w:val="22"/>
          <w:szCs w:val="22"/>
        </w:rPr>
      </w:pPr>
      <w:r w:rsidRPr="00395F66">
        <w:rPr>
          <w:rFonts w:ascii="Segoe UI" w:hAnsi="Segoe UI" w:cs="Segoe UI"/>
          <w:i w:val="0"/>
          <w:iCs w:val="0"/>
          <w:sz w:val="22"/>
          <w:szCs w:val="22"/>
        </w:rPr>
        <w:t>52 %</w:t>
      </w:r>
      <w:r w:rsidR="004C6895" w:rsidRPr="00395F66">
        <w:rPr>
          <w:rFonts w:ascii="Segoe UI" w:hAnsi="Segoe UI" w:cs="Segoe UI"/>
          <w:i w:val="0"/>
          <w:iCs w:val="0"/>
          <w:sz w:val="22"/>
          <w:szCs w:val="22"/>
        </w:rPr>
        <w:t xml:space="preserve"> færdes rundt i Indre By til fods</w:t>
      </w:r>
      <w:r w:rsidRPr="00395F66">
        <w:rPr>
          <w:rFonts w:ascii="Segoe UI" w:hAnsi="Segoe UI" w:cs="Segoe UI"/>
          <w:i w:val="0"/>
          <w:iCs w:val="0"/>
          <w:sz w:val="22"/>
          <w:szCs w:val="22"/>
        </w:rPr>
        <w:t xml:space="preserve"> og </w:t>
      </w:r>
      <w:r w:rsidR="004C6895" w:rsidRPr="00395F66">
        <w:rPr>
          <w:rFonts w:ascii="Segoe UI" w:hAnsi="Segoe UI" w:cs="Segoe UI"/>
          <w:i w:val="0"/>
          <w:iCs w:val="0"/>
          <w:sz w:val="22"/>
          <w:szCs w:val="22"/>
        </w:rPr>
        <w:t xml:space="preserve">39 % </w:t>
      </w:r>
      <w:r w:rsidRPr="00395F66">
        <w:rPr>
          <w:rFonts w:ascii="Segoe UI" w:hAnsi="Segoe UI" w:cs="Segoe UI"/>
          <w:i w:val="0"/>
          <w:iCs w:val="0"/>
          <w:sz w:val="22"/>
          <w:szCs w:val="22"/>
        </w:rPr>
        <w:t>fær</w:t>
      </w:r>
      <w:r w:rsidR="00181418">
        <w:rPr>
          <w:rFonts w:ascii="Segoe UI" w:hAnsi="Segoe UI" w:cs="Segoe UI"/>
          <w:i w:val="0"/>
          <w:iCs w:val="0"/>
          <w:sz w:val="22"/>
          <w:szCs w:val="22"/>
        </w:rPr>
        <w:t>d</w:t>
      </w:r>
      <w:r w:rsidRPr="00395F66">
        <w:rPr>
          <w:rFonts w:ascii="Segoe UI" w:hAnsi="Segoe UI" w:cs="Segoe UI"/>
          <w:i w:val="0"/>
          <w:iCs w:val="0"/>
          <w:sz w:val="22"/>
          <w:szCs w:val="22"/>
        </w:rPr>
        <w:t>es på cykel inden for bydelen</w:t>
      </w:r>
      <w:r w:rsidR="004C6895" w:rsidRPr="00334C6D">
        <w:rPr>
          <w:rFonts w:ascii="Segoe UI" w:hAnsi="Segoe UI" w:cs="Segoe UI"/>
          <w:i w:val="0"/>
          <w:iCs w:val="0"/>
          <w:sz w:val="22"/>
          <w:szCs w:val="22"/>
        </w:rPr>
        <w:t xml:space="preserve"> </w:t>
      </w:r>
    </w:p>
    <w:p w14:paraId="76A31662" w14:textId="565163E9" w:rsidR="00DD73CC" w:rsidRPr="00DD73CC" w:rsidRDefault="00DD73CC" w:rsidP="00DD73CC">
      <w:pPr>
        <w:ind w:left="144" w:firstLine="720"/>
        <w:rPr>
          <w:rFonts w:ascii="Segoe UI" w:hAnsi="Segoe UI" w:cs="Segoe UI"/>
        </w:rPr>
      </w:pPr>
      <w:r w:rsidRPr="00DD73CC">
        <w:rPr>
          <w:rFonts w:ascii="Segoe UI" w:hAnsi="Segoe UI" w:cs="Segoe UI"/>
          <w:b/>
          <w:bCs/>
          <w:color w:val="923118" w:themeColor="accent2" w:themeShade="BF"/>
          <w:sz w:val="22"/>
          <w:szCs w:val="22"/>
        </w:rPr>
        <w:t>CYKELPARKERING:</w:t>
      </w:r>
    </w:p>
    <w:p w14:paraId="7979D0BD" w14:textId="3285E93C" w:rsidR="00AB4FA8" w:rsidRPr="00C40DC2" w:rsidRDefault="004C6895" w:rsidP="00AE58F2">
      <w:pPr>
        <w:pStyle w:val="Citat"/>
        <w:spacing w:before="120" w:after="120" w:line="120" w:lineRule="atLeast"/>
        <w:ind w:left="862" w:right="862"/>
        <w:jc w:val="left"/>
        <w:rPr>
          <w:rFonts w:ascii="Segoe UI" w:hAnsi="Segoe UI" w:cs="Segoe UI"/>
          <w:i w:val="0"/>
          <w:iCs w:val="0"/>
          <w:sz w:val="22"/>
          <w:szCs w:val="22"/>
        </w:rPr>
      </w:pPr>
      <w:r w:rsidRPr="00395F66">
        <w:rPr>
          <w:rFonts w:ascii="Segoe UI" w:hAnsi="Segoe UI" w:cs="Segoe UI"/>
          <w:i w:val="0"/>
          <w:iCs w:val="0"/>
          <w:sz w:val="22"/>
          <w:szCs w:val="22"/>
        </w:rPr>
        <w:t>45 % af cyklisterne synes</w:t>
      </w:r>
      <w:r w:rsidR="00AB4FA8" w:rsidRPr="00395F66">
        <w:rPr>
          <w:rFonts w:ascii="Segoe UI" w:hAnsi="Segoe UI" w:cs="Segoe UI"/>
          <w:i w:val="0"/>
          <w:iCs w:val="0"/>
          <w:sz w:val="22"/>
          <w:szCs w:val="22"/>
        </w:rPr>
        <w:t>,</w:t>
      </w:r>
      <w:r w:rsidRPr="00395F66">
        <w:rPr>
          <w:rFonts w:ascii="Segoe UI" w:hAnsi="Segoe UI" w:cs="Segoe UI"/>
          <w:i w:val="0"/>
          <w:iCs w:val="0"/>
          <w:sz w:val="22"/>
          <w:szCs w:val="22"/>
        </w:rPr>
        <w:t xml:space="preserve"> at det er nemt at parkere sin cykel,</w:t>
      </w:r>
      <w:r w:rsidRPr="00334C6D">
        <w:rPr>
          <w:rFonts w:ascii="Segoe UI" w:hAnsi="Segoe UI" w:cs="Segoe UI"/>
          <w:i w:val="0"/>
          <w:iCs w:val="0"/>
          <w:sz w:val="22"/>
          <w:szCs w:val="22"/>
        </w:rPr>
        <w:t xml:space="preserve"> mens en </w:t>
      </w:r>
      <w:r w:rsidRPr="00395F66">
        <w:rPr>
          <w:rFonts w:ascii="Segoe UI" w:hAnsi="Segoe UI" w:cs="Segoe UI"/>
          <w:i w:val="0"/>
          <w:iCs w:val="0"/>
          <w:sz w:val="22"/>
          <w:szCs w:val="22"/>
        </w:rPr>
        <w:t>tilsvarende gruppe synes at det er svært</w:t>
      </w:r>
      <w:r w:rsidRPr="00334C6D">
        <w:rPr>
          <w:rFonts w:ascii="Segoe UI" w:hAnsi="Segoe UI" w:cs="Segoe UI"/>
          <w:i w:val="0"/>
          <w:iCs w:val="0"/>
          <w:sz w:val="22"/>
          <w:szCs w:val="22"/>
        </w:rPr>
        <w:t xml:space="preserve">. </w:t>
      </w:r>
    </w:p>
    <w:p w14:paraId="3D0F913A" w14:textId="60E16C81" w:rsidR="00AB4FA8" w:rsidRPr="00C40DC2" w:rsidRDefault="00AB479A" w:rsidP="00AE58F2">
      <w:pPr>
        <w:pStyle w:val="Citat"/>
        <w:spacing w:before="120" w:after="120" w:line="120" w:lineRule="atLeast"/>
        <w:ind w:left="862" w:right="862"/>
        <w:jc w:val="left"/>
        <w:rPr>
          <w:rFonts w:ascii="Segoe UI" w:hAnsi="Segoe UI" w:cs="Segoe UI"/>
          <w:i w:val="0"/>
          <w:iCs w:val="0"/>
          <w:sz w:val="22"/>
          <w:szCs w:val="22"/>
        </w:rPr>
      </w:pPr>
      <w:r w:rsidRPr="00395F66">
        <w:rPr>
          <w:rFonts w:ascii="Segoe UI" w:hAnsi="Segoe UI" w:cs="Segoe UI"/>
          <w:i w:val="0"/>
          <w:iCs w:val="0"/>
          <w:sz w:val="22"/>
          <w:szCs w:val="22"/>
        </w:rPr>
        <w:t xml:space="preserve">24 % </w:t>
      </w:r>
      <w:r w:rsidR="004C6895" w:rsidRPr="00395F66">
        <w:rPr>
          <w:rFonts w:ascii="Segoe UI" w:hAnsi="Segoe UI" w:cs="Segoe UI"/>
          <w:i w:val="0"/>
          <w:iCs w:val="0"/>
          <w:sz w:val="22"/>
          <w:szCs w:val="22"/>
        </w:rPr>
        <w:t>synes</w:t>
      </w:r>
      <w:r w:rsidR="00AB4FA8" w:rsidRPr="00395F66">
        <w:rPr>
          <w:rFonts w:ascii="Segoe UI" w:hAnsi="Segoe UI" w:cs="Segoe UI"/>
          <w:i w:val="0"/>
          <w:iCs w:val="0"/>
          <w:sz w:val="22"/>
          <w:szCs w:val="22"/>
        </w:rPr>
        <w:t>,</w:t>
      </w:r>
      <w:r w:rsidR="004C6895" w:rsidRPr="00395F66">
        <w:rPr>
          <w:rFonts w:ascii="Segoe UI" w:hAnsi="Segoe UI" w:cs="Segoe UI"/>
          <w:i w:val="0"/>
          <w:iCs w:val="0"/>
          <w:sz w:val="22"/>
          <w:szCs w:val="22"/>
        </w:rPr>
        <w:t xml:space="preserve"> at det er svært at parkere sin ladcykel</w:t>
      </w:r>
      <w:r w:rsidRPr="00395F66">
        <w:rPr>
          <w:rFonts w:ascii="Segoe UI" w:hAnsi="Segoe UI" w:cs="Segoe UI"/>
          <w:i w:val="0"/>
          <w:iCs w:val="0"/>
          <w:sz w:val="22"/>
          <w:szCs w:val="22"/>
        </w:rPr>
        <w:t>,</w:t>
      </w:r>
      <w:r w:rsidR="004C6895" w:rsidRPr="00395F66">
        <w:rPr>
          <w:rFonts w:ascii="Segoe UI" w:hAnsi="Segoe UI" w:cs="Segoe UI"/>
          <w:i w:val="0"/>
          <w:iCs w:val="0"/>
          <w:sz w:val="22"/>
          <w:szCs w:val="22"/>
        </w:rPr>
        <w:t xml:space="preserve"> mens 7 % synes at det er nemt</w:t>
      </w:r>
      <w:r w:rsidR="004C6895" w:rsidRPr="00334C6D">
        <w:rPr>
          <w:rFonts w:ascii="Segoe UI" w:hAnsi="Segoe UI" w:cs="Segoe UI"/>
          <w:i w:val="0"/>
          <w:iCs w:val="0"/>
          <w:sz w:val="22"/>
          <w:szCs w:val="22"/>
        </w:rPr>
        <w:t xml:space="preserve">. </w:t>
      </w:r>
    </w:p>
    <w:p w14:paraId="66CFD99E" w14:textId="77777777" w:rsidR="00AB4FA8" w:rsidRPr="00DD73CC" w:rsidRDefault="004C6895" w:rsidP="00AE58F2">
      <w:pPr>
        <w:pStyle w:val="Citat"/>
        <w:spacing w:before="120" w:after="120"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Der er forslag til at fremme cykelparkering og disse forslag går i et vist omfang ud på at anvende den plads</w:t>
      </w:r>
      <w:r w:rsidR="00AB4FA8" w:rsidRPr="00DD73CC">
        <w:rPr>
          <w:rFonts w:ascii="Segoe UI" w:hAnsi="Segoe UI" w:cs="Segoe UI"/>
          <w:i w:val="0"/>
          <w:iCs w:val="0"/>
          <w:sz w:val="22"/>
          <w:szCs w:val="22"/>
        </w:rPr>
        <w:t>,</w:t>
      </w:r>
      <w:r w:rsidRPr="00DD73CC">
        <w:rPr>
          <w:rFonts w:ascii="Segoe UI" w:hAnsi="Segoe UI" w:cs="Segoe UI"/>
          <w:i w:val="0"/>
          <w:iCs w:val="0"/>
          <w:sz w:val="22"/>
          <w:szCs w:val="22"/>
        </w:rPr>
        <w:t xml:space="preserve"> der er reserveret til biler fx i fortovskant, parkeringshuse og -kældre. </w:t>
      </w:r>
    </w:p>
    <w:p w14:paraId="01BCA9B4" w14:textId="13CE190E" w:rsidR="00AB4FA8" w:rsidRPr="00C40DC2" w:rsidRDefault="004C6895" w:rsidP="00AE58F2">
      <w:pPr>
        <w:pStyle w:val="Citat"/>
        <w:spacing w:before="120" w:after="120"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22 % synes</w:t>
      </w:r>
      <w:r w:rsidR="00AB4FA8" w:rsidRPr="00DD73CC">
        <w:rPr>
          <w:rFonts w:ascii="Segoe UI" w:hAnsi="Segoe UI" w:cs="Segoe UI"/>
          <w:i w:val="0"/>
          <w:iCs w:val="0"/>
          <w:sz w:val="22"/>
          <w:szCs w:val="22"/>
        </w:rPr>
        <w:t>,</w:t>
      </w:r>
      <w:r w:rsidRPr="00DD73CC">
        <w:rPr>
          <w:rFonts w:ascii="Segoe UI" w:hAnsi="Segoe UI" w:cs="Segoe UI"/>
          <w:i w:val="0"/>
          <w:iCs w:val="0"/>
          <w:sz w:val="22"/>
          <w:szCs w:val="22"/>
        </w:rPr>
        <w:t xml:space="preserve"> at kommunen ikke skal gøre yderligere for at fremme cykelparkering, mens nogle af bemærkningerne drejer sig om</w:t>
      </w:r>
      <w:r w:rsidR="00AB4FA8" w:rsidRPr="00DD73CC">
        <w:rPr>
          <w:rFonts w:ascii="Segoe UI" w:hAnsi="Segoe UI" w:cs="Segoe UI"/>
          <w:i w:val="0"/>
          <w:iCs w:val="0"/>
          <w:sz w:val="22"/>
          <w:szCs w:val="22"/>
        </w:rPr>
        <w:t>,</w:t>
      </w:r>
      <w:r w:rsidRPr="00DD73CC">
        <w:rPr>
          <w:rFonts w:ascii="Segoe UI" w:hAnsi="Segoe UI" w:cs="Segoe UI"/>
          <w:i w:val="0"/>
          <w:iCs w:val="0"/>
          <w:sz w:val="22"/>
          <w:szCs w:val="22"/>
        </w:rPr>
        <w:t xml:space="preserve"> at dårligt parkerede cykler forringer fremkommelighed for gangbesværede, og at man skal </w:t>
      </w:r>
      <w:r w:rsidRPr="00395F66">
        <w:rPr>
          <w:rFonts w:ascii="Segoe UI" w:hAnsi="Segoe UI" w:cs="Segoe UI"/>
          <w:i w:val="0"/>
          <w:iCs w:val="0"/>
          <w:sz w:val="22"/>
          <w:szCs w:val="22"/>
        </w:rPr>
        <w:t>mere opmærksom på at fjerne ’døde’ cykler.</w:t>
      </w:r>
      <w:r w:rsidRPr="00334C6D">
        <w:rPr>
          <w:rFonts w:ascii="Segoe UI" w:hAnsi="Segoe UI" w:cs="Segoe UI"/>
          <w:i w:val="0"/>
          <w:iCs w:val="0"/>
          <w:sz w:val="22"/>
          <w:szCs w:val="22"/>
        </w:rPr>
        <w:t xml:space="preserve"> </w:t>
      </w:r>
    </w:p>
    <w:p w14:paraId="64A3D858" w14:textId="1B1A8836" w:rsidR="00DD73CC" w:rsidRPr="00DD73CC" w:rsidRDefault="00DD73CC" w:rsidP="00DD73CC">
      <w:pPr>
        <w:ind w:left="144" w:firstLine="720"/>
        <w:rPr>
          <w:rFonts w:ascii="Segoe UI" w:hAnsi="Segoe UI" w:cs="Segoe UI"/>
        </w:rPr>
      </w:pPr>
      <w:r w:rsidRPr="00DD73CC">
        <w:rPr>
          <w:rFonts w:ascii="Segoe UI" w:hAnsi="Segoe UI" w:cs="Segoe UI"/>
          <w:b/>
          <w:bCs/>
          <w:color w:val="923118" w:themeColor="accent2" w:themeShade="BF"/>
          <w:sz w:val="22"/>
          <w:szCs w:val="22"/>
        </w:rPr>
        <w:t>KOLLEKTIV TRANSPORT:</w:t>
      </w:r>
    </w:p>
    <w:p w14:paraId="1B31AA38" w14:textId="77777777" w:rsidR="00DD73CC" w:rsidRPr="00C40DC2" w:rsidRDefault="00AB4FA8" w:rsidP="004C6895">
      <w:pPr>
        <w:pStyle w:val="Citat"/>
        <w:jc w:val="left"/>
        <w:rPr>
          <w:rFonts w:ascii="Segoe UI" w:hAnsi="Segoe UI" w:cs="Segoe UI"/>
          <w:i w:val="0"/>
          <w:iCs w:val="0"/>
          <w:sz w:val="22"/>
          <w:szCs w:val="22"/>
        </w:rPr>
      </w:pPr>
      <w:r w:rsidRPr="00334C6D">
        <w:rPr>
          <w:rFonts w:ascii="Segoe UI" w:hAnsi="Segoe UI" w:cs="Segoe UI"/>
          <w:i w:val="0"/>
          <w:iCs w:val="0"/>
          <w:sz w:val="22"/>
          <w:szCs w:val="22"/>
        </w:rPr>
        <w:t>D</w:t>
      </w:r>
      <w:r w:rsidR="004C6895" w:rsidRPr="00C40DC2">
        <w:rPr>
          <w:rFonts w:ascii="Segoe UI" w:hAnsi="Segoe UI" w:cs="Segoe UI"/>
          <w:i w:val="0"/>
          <w:iCs w:val="0"/>
          <w:sz w:val="22"/>
          <w:szCs w:val="22"/>
        </w:rPr>
        <w:t xml:space="preserve">er er </w:t>
      </w:r>
      <w:r w:rsidR="004C6895" w:rsidRPr="00395F66">
        <w:rPr>
          <w:rFonts w:ascii="Segoe UI" w:hAnsi="Segoe UI" w:cs="Segoe UI"/>
          <w:i w:val="0"/>
          <w:iCs w:val="0"/>
          <w:sz w:val="22"/>
          <w:szCs w:val="22"/>
        </w:rPr>
        <w:t>folk</w:t>
      </w:r>
      <w:r w:rsidRPr="00395F66">
        <w:rPr>
          <w:rFonts w:ascii="Segoe UI" w:hAnsi="Segoe UI" w:cs="Segoe UI"/>
          <w:i w:val="0"/>
          <w:iCs w:val="0"/>
          <w:sz w:val="22"/>
          <w:szCs w:val="22"/>
        </w:rPr>
        <w:t>,</w:t>
      </w:r>
      <w:r w:rsidR="004C6895" w:rsidRPr="00395F66">
        <w:rPr>
          <w:rFonts w:ascii="Segoe UI" w:hAnsi="Segoe UI" w:cs="Segoe UI"/>
          <w:i w:val="0"/>
          <w:iCs w:val="0"/>
          <w:sz w:val="22"/>
          <w:szCs w:val="22"/>
        </w:rPr>
        <w:t xml:space="preserve"> der anvender kollektiv transport og af disse svarer 72 %, at de synes at dækningen er god i Indre By</w:t>
      </w:r>
      <w:r w:rsidR="004C6895" w:rsidRPr="00334C6D">
        <w:rPr>
          <w:rFonts w:ascii="Segoe UI" w:hAnsi="Segoe UI" w:cs="Segoe UI"/>
          <w:i w:val="0"/>
          <w:iCs w:val="0"/>
          <w:sz w:val="22"/>
          <w:szCs w:val="22"/>
        </w:rPr>
        <w:t xml:space="preserve">. Fordelingen på folk der ikke synes at dækningen er tilstrækkelig svarer næsten til dem der svarer ’ved ikke’. </w:t>
      </w:r>
    </w:p>
    <w:p w14:paraId="24D0D33D" w14:textId="052FF0B3" w:rsidR="00AB4FA8" w:rsidRPr="00C40DC2" w:rsidRDefault="004C6895" w:rsidP="004C6895">
      <w:pPr>
        <w:pStyle w:val="Citat"/>
        <w:jc w:val="left"/>
        <w:rPr>
          <w:rFonts w:ascii="Segoe UI" w:hAnsi="Segoe UI" w:cs="Segoe UI"/>
          <w:i w:val="0"/>
          <w:iCs w:val="0"/>
          <w:sz w:val="22"/>
          <w:szCs w:val="22"/>
        </w:rPr>
      </w:pPr>
      <w:r w:rsidRPr="00395F66">
        <w:rPr>
          <w:rFonts w:ascii="Segoe UI" w:hAnsi="Segoe UI" w:cs="Segoe UI"/>
          <w:i w:val="0"/>
          <w:iCs w:val="0"/>
          <w:sz w:val="22"/>
          <w:szCs w:val="22"/>
        </w:rPr>
        <w:t>Cityringens åbning har betydet at ca. 15 % kører sjældnere med bus end før og 48 % kører oftere med metro efter Cityringens åbning end før</w:t>
      </w:r>
      <w:r w:rsidRPr="00334C6D">
        <w:rPr>
          <w:rFonts w:ascii="Segoe UI" w:hAnsi="Segoe UI" w:cs="Segoe UI"/>
          <w:i w:val="0"/>
          <w:iCs w:val="0"/>
          <w:sz w:val="22"/>
          <w:szCs w:val="22"/>
        </w:rPr>
        <w:t xml:space="preserve">. </w:t>
      </w:r>
      <w:r w:rsidRPr="00395F66">
        <w:rPr>
          <w:rFonts w:ascii="Segoe UI" w:hAnsi="Segoe UI" w:cs="Segoe UI"/>
          <w:i w:val="0"/>
          <w:iCs w:val="0"/>
          <w:sz w:val="22"/>
          <w:szCs w:val="22"/>
        </w:rPr>
        <w:t>For en gruppe på 44 % har åbning af Cityringen ingen betydning haft</w:t>
      </w:r>
      <w:r w:rsidRPr="00334C6D">
        <w:rPr>
          <w:rFonts w:ascii="Segoe UI" w:hAnsi="Segoe UI" w:cs="Segoe UI"/>
          <w:i w:val="0"/>
          <w:iCs w:val="0"/>
          <w:sz w:val="22"/>
          <w:szCs w:val="22"/>
        </w:rPr>
        <w:t xml:space="preserve">. </w:t>
      </w:r>
    </w:p>
    <w:p w14:paraId="1566C97F" w14:textId="64253FC1" w:rsidR="00DD73CC" w:rsidRDefault="004C6895" w:rsidP="00DD73CC">
      <w:pPr>
        <w:pStyle w:val="Citat"/>
        <w:jc w:val="left"/>
        <w:rPr>
          <w:rFonts w:ascii="Segoe UI" w:hAnsi="Segoe UI" w:cs="Segoe UI"/>
          <w:i w:val="0"/>
          <w:iCs w:val="0"/>
          <w:sz w:val="22"/>
          <w:szCs w:val="22"/>
        </w:rPr>
      </w:pPr>
      <w:r w:rsidRPr="00395F66">
        <w:rPr>
          <w:rFonts w:ascii="Segoe UI" w:hAnsi="Segoe UI" w:cs="Segoe UI"/>
          <w:i w:val="0"/>
          <w:iCs w:val="0"/>
          <w:sz w:val="22"/>
          <w:szCs w:val="22"/>
        </w:rPr>
        <w:t>41 % svarer, at de buslinjer de tidligere anvendte ikke længere er tilgængelige for dem</w:t>
      </w:r>
      <w:r w:rsidRPr="00DD73CC">
        <w:rPr>
          <w:rFonts w:ascii="Segoe UI" w:hAnsi="Segoe UI" w:cs="Segoe UI"/>
          <w:i w:val="0"/>
          <w:iCs w:val="0"/>
          <w:sz w:val="22"/>
          <w:szCs w:val="22"/>
        </w:rPr>
        <w:t xml:space="preserve"> mens 17 % svarer, at de har fået længere til nærmeste stoppested. </w:t>
      </w:r>
    </w:p>
    <w:p w14:paraId="53E96A6D" w14:textId="77777777" w:rsidR="00AE58F2" w:rsidRPr="00DD73CC" w:rsidRDefault="00AE58F2" w:rsidP="00AE58F2">
      <w:pPr>
        <w:ind w:left="144" w:firstLine="720"/>
        <w:rPr>
          <w:rFonts w:ascii="Segoe UI" w:hAnsi="Segoe UI" w:cs="Segoe UI"/>
        </w:rPr>
      </w:pPr>
      <w:r>
        <w:rPr>
          <w:rFonts w:ascii="Segoe UI" w:hAnsi="Segoe UI" w:cs="Segoe UI"/>
          <w:b/>
          <w:bCs/>
          <w:color w:val="923118" w:themeColor="accent2" w:themeShade="BF"/>
          <w:sz w:val="22"/>
          <w:szCs w:val="22"/>
        </w:rPr>
        <w:t>ALTERNATIVER TIL AT EJE ET TRANSPORTMIDDEL</w:t>
      </w:r>
      <w:r w:rsidRPr="00DD73CC">
        <w:rPr>
          <w:rFonts w:ascii="Segoe UI" w:hAnsi="Segoe UI" w:cs="Segoe UI"/>
          <w:b/>
          <w:bCs/>
          <w:color w:val="923118" w:themeColor="accent2" w:themeShade="BF"/>
          <w:sz w:val="22"/>
          <w:szCs w:val="22"/>
        </w:rPr>
        <w:t>:</w:t>
      </w:r>
    </w:p>
    <w:p w14:paraId="040BCDF9" w14:textId="02549F11" w:rsidR="00AE58F2" w:rsidRPr="00AE58F2" w:rsidRDefault="00AE58F2" w:rsidP="00AE58F2">
      <w:pPr>
        <w:pStyle w:val="Citat"/>
        <w:jc w:val="left"/>
        <w:rPr>
          <w:rFonts w:ascii="Segoe UI" w:hAnsi="Segoe UI" w:cs="Segoe UI"/>
          <w:i w:val="0"/>
          <w:iCs w:val="0"/>
          <w:sz w:val="22"/>
          <w:szCs w:val="22"/>
        </w:rPr>
      </w:pPr>
      <w:r w:rsidRPr="00DD73CC">
        <w:rPr>
          <w:rFonts w:ascii="Segoe UI" w:hAnsi="Segoe UI" w:cs="Segoe UI"/>
          <w:i w:val="0"/>
          <w:iCs w:val="0"/>
          <w:sz w:val="22"/>
          <w:szCs w:val="22"/>
        </w:rPr>
        <w:t>Alternativer til at eje et transportmiddel: Et stort flertal på 82 % oplyser</w:t>
      </w:r>
      <w:r>
        <w:rPr>
          <w:rFonts w:ascii="Segoe UI" w:hAnsi="Segoe UI" w:cs="Segoe UI"/>
          <w:i w:val="0"/>
          <w:iCs w:val="0"/>
          <w:sz w:val="22"/>
          <w:szCs w:val="22"/>
        </w:rPr>
        <w:t>,</w:t>
      </w:r>
      <w:r w:rsidRPr="00DD73CC">
        <w:rPr>
          <w:rFonts w:ascii="Segoe UI" w:hAnsi="Segoe UI" w:cs="Segoe UI"/>
          <w:i w:val="0"/>
          <w:iCs w:val="0"/>
          <w:sz w:val="22"/>
          <w:szCs w:val="22"/>
        </w:rPr>
        <w:t xml:space="preserve"> at de er bekendt med låne- og delebilsordningerne</w:t>
      </w:r>
      <w:r>
        <w:rPr>
          <w:rFonts w:ascii="Segoe UI" w:hAnsi="Segoe UI" w:cs="Segoe UI"/>
          <w:i w:val="0"/>
          <w:iCs w:val="0"/>
          <w:sz w:val="22"/>
          <w:szCs w:val="22"/>
        </w:rPr>
        <w:t xml:space="preserve">, hvoraf </w:t>
      </w:r>
      <w:r w:rsidRPr="00DD73CC">
        <w:rPr>
          <w:rFonts w:ascii="Segoe UI" w:hAnsi="Segoe UI" w:cs="Segoe UI"/>
          <w:i w:val="0"/>
          <w:iCs w:val="0"/>
          <w:sz w:val="22"/>
          <w:szCs w:val="22"/>
        </w:rPr>
        <w:t xml:space="preserve">16 % selv anvender disse ordninger. </w:t>
      </w:r>
      <w:r>
        <w:rPr>
          <w:rFonts w:ascii="Segoe UI" w:hAnsi="Segoe UI" w:cs="Segoe UI"/>
          <w:i w:val="0"/>
          <w:iCs w:val="0"/>
          <w:sz w:val="22"/>
          <w:szCs w:val="22"/>
        </w:rPr>
        <w:t xml:space="preserve">Manglende </w:t>
      </w:r>
      <w:r w:rsidRPr="00DD73CC">
        <w:rPr>
          <w:rFonts w:ascii="Segoe UI" w:hAnsi="Segoe UI" w:cs="Segoe UI"/>
          <w:i w:val="0"/>
          <w:iCs w:val="0"/>
          <w:sz w:val="22"/>
          <w:szCs w:val="22"/>
        </w:rPr>
        <w:t xml:space="preserve">tilslutning til </w:t>
      </w:r>
      <w:r>
        <w:rPr>
          <w:rFonts w:ascii="Segoe UI" w:hAnsi="Segoe UI" w:cs="Segoe UI"/>
          <w:i w:val="0"/>
          <w:iCs w:val="0"/>
          <w:sz w:val="22"/>
          <w:szCs w:val="22"/>
        </w:rPr>
        <w:t>dele</w:t>
      </w:r>
      <w:r w:rsidRPr="00DD73CC">
        <w:rPr>
          <w:rFonts w:ascii="Segoe UI" w:hAnsi="Segoe UI" w:cs="Segoe UI"/>
          <w:i w:val="0"/>
          <w:iCs w:val="0"/>
          <w:sz w:val="22"/>
          <w:szCs w:val="22"/>
        </w:rPr>
        <w:t>ordninger ses at dreje sig om manglende fleksibilitet</w:t>
      </w:r>
      <w:r>
        <w:rPr>
          <w:rFonts w:ascii="Segoe UI" w:hAnsi="Segoe UI" w:cs="Segoe UI"/>
          <w:i w:val="0"/>
          <w:iCs w:val="0"/>
          <w:sz w:val="22"/>
          <w:szCs w:val="22"/>
        </w:rPr>
        <w:t xml:space="preserve">; </w:t>
      </w:r>
      <w:r w:rsidRPr="00DD73CC">
        <w:rPr>
          <w:rFonts w:ascii="Segoe UI" w:hAnsi="Segoe UI" w:cs="Segoe UI"/>
          <w:i w:val="0"/>
          <w:iCs w:val="0"/>
          <w:sz w:val="22"/>
          <w:szCs w:val="22"/>
        </w:rPr>
        <w:t>at der ikke er en bil til rådighed når man skal bruge den</w:t>
      </w:r>
      <w:r>
        <w:rPr>
          <w:rFonts w:ascii="Segoe UI" w:hAnsi="Segoe UI" w:cs="Segoe UI"/>
          <w:i w:val="0"/>
          <w:iCs w:val="0"/>
          <w:sz w:val="22"/>
          <w:szCs w:val="22"/>
        </w:rPr>
        <w:t>,</w:t>
      </w:r>
      <w:r w:rsidRPr="00DD73CC">
        <w:rPr>
          <w:rFonts w:ascii="Segoe UI" w:hAnsi="Segoe UI" w:cs="Segoe UI"/>
          <w:i w:val="0"/>
          <w:iCs w:val="0"/>
          <w:sz w:val="22"/>
          <w:szCs w:val="22"/>
        </w:rPr>
        <w:t xml:space="preserve"> og at det er for dyrt i forhold til længere ture</w:t>
      </w:r>
      <w:r>
        <w:rPr>
          <w:rFonts w:ascii="Segoe UI" w:hAnsi="Segoe UI" w:cs="Segoe UI"/>
          <w:i w:val="0"/>
          <w:iCs w:val="0"/>
          <w:sz w:val="22"/>
          <w:szCs w:val="22"/>
        </w:rPr>
        <w:t>,</w:t>
      </w:r>
      <w:r w:rsidRPr="00DD73CC">
        <w:rPr>
          <w:rFonts w:ascii="Segoe UI" w:hAnsi="Segoe UI" w:cs="Segoe UI"/>
          <w:i w:val="0"/>
          <w:iCs w:val="0"/>
          <w:sz w:val="22"/>
          <w:szCs w:val="22"/>
        </w:rPr>
        <w:t xml:space="preserve"> samt at det er en svaghed at det er en københavnerordning. </w:t>
      </w:r>
    </w:p>
    <w:p w14:paraId="4BA08460" w14:textId="77777777" w:rsidR="00DD73CC" w:rsidRPr="00DD73CC" w:rsidRDefault="00DD73CC" w:rsidP="00DD73CC">
      <w:pPr>
        <w:pStyle w:val="Citat"/>
        <w:rPr>
          <w:rFonts w:ascii="Segoe UI" w:hAnsi="Segoe UI" w:cs="Segoe UI"/>
          <w:i w:val="0"/>
          <w:iCs w:val="0"/>
          <w:sz w:val="22"/>
          <w:szCs w:val="22"/>
        </w:rPr>
      </w:pPr>
      <w:r w:rsidRPr="00DD73CC">
        <w:rPr>
          <w:rFonts w:ascii="Segoe UI" w:hAnsi="Segoe UI" w:cs="Segoe UI"/>
          <w:noProof/>
        </w:rPr>
        <w:drawing>
          <wp:inline distT="0" distB="0" distL="0" distR="0" wp14:anchorId="68033176" wp14:editId="5D8D6CDC">
            <wp:extent cx="558800" cy="577292"/>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22" cy="577935"/>
                    </a:xfrm>
                    <a:prstGeom prst="rect">
                      <a:avLst/>
                    </a:prstGeom>
                    <a:noFill/>
                    <a:ln>
                      <a:noFill/>
                    </a:ln>
                  </pic:spPr>
                </pic:pic>
              </a:graphicData>
            </a:graphic>
          </wp:inline>
        </w:drawing>
      </w:r>
      <w:r w:rsidRPr="00DD73CC">
        <w:rPr>
          <w:rFonts w:ascii="Segoe UI" w:hAnsi="Segoe UI" w:cs="Segoe UI"/>
          <w:noProof/>
        </w:rPr>
        <w:drawing>
          <wp:inline distT="0" distB="0" distL="0" distR="0" wp14:anchorId="15960A78" wp14:editId="381C4934">
            <wp:extent cx="1892300" cy="580176"/>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674" cy="580597"/>
                    </a:xfrm>
                    <a:prstGeom prst="rect">
                      <a:avLst/>
                    </a:prstGeom>
                    <a:noFill/>
                    <a:ln>
                      <a:noFill/>
                    </a:ln>
                  </pic:spPr>
                </pic:pic>
              </a:graphicData>
            </a:graphic>
          </wp:inline>
        </w:drawing>
      </w:r>
    </w:p>
    <w:p w14:paraId="1D727934" w14:textId="49387E7E" w:rsidR="00DD73CC" w:rsidRDefault="00DD73CC" w:rsidP="00AB4FA8">
      <w:pPr>
        <w:rPr>
          <w:rFonts w:ascii="Segoe UI" w:hAnsi="Segoe UI" w:cs="Segoe UI"/>
        </w:rPr>
      </w:pPr>
    </w:p>
    <w:p w14:paraId="4FC98B4F" w14:textId="77777777" w:rsidR="00AE58F2" w:rsidRPr="00DD73CC" w:rsidRDefault="00AE58F2" w:rsidP="00AE58F2">
      <w:pPr>
        <w:ind w:left="144" w:firstLine="720"/>
        <w:rPr>
          <w:rFonts w:ascii="Segoe UI" w:hAnsi="Segoe UI" w:cs="Segoe UI"/>
        </w:rPr>
      </w:pPr>
      <w:r>
        <w:rPr>
          <w:rFonts w:ascii="Segoe UI" w:hAnsi="Segoe UI" w:cs="Segoe UI"/>
          <w:b/>
          <w:bCs/>
          <w:color w:val="923118" w:themeColor="accent2" w:themeShade="BF"/>
          <w:sz w:val="22"/>
          <w:szCs w:val="22"/>
        </w:rPr>
        <w:t xml:space="preserve">DE POLITISK VEDTAGNE MÅL OM CO </w:t>
      </w:r>
      <w:r>
        <w:rPr>
          <w:rFonts w:ascii="Segoe UI" w:hAnsi="Segoe UI" w:cs="Segoe UI"/>
          <w:b/>
          <w:bCs/>
          <w:color w:val="923118" w:themeColor="accent2" w:themeShade="BF"/>
          <w:sz w:val="22"/>
          <w:szCs w:val="22"/>
          <w:vertAlign w:val="subscript"/>
        </w:rPr>
        <w:t>2</w:t>
      </w:r>
      <w:r>
        <w:rPr>
          <w:rFonts w:ascii="Segoe UI" w:hAnsi="Segoe UI" w:cs="Segoe UI"/>
          <w:b/>
          <w:bCs/>
          <w:color w:val="923118" w:themeColor="accent2" w:themeShade="BF"/>
          <w:sz w:val="22"/>
          <w:szCs w:val="22"/>
        </w:rPr>
        <w:t>-NEUTRALITET OG TRAFIKKENS SAMMENSÆTNING:</w:t>
      </w:r>
    </w:p>
    <w:p w14:paraId="01F239E2" w14:textId="2A65E8E9"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For at nå det politiske mål om trafikkens sammensætning peger 32 % </w:t>
      </w:r>
      <w:r>
        <w:rPr>
          <w:rFonts w:ascii="Segoe UI" w:hAnsi="Segoe UI" w:cs="Segoe UI"/>
          <w:i w:val="0"/>
          <w:iCs w:val="0"/>
          <w:sz w:val="22"/>
          <w:szCs w:val="22"/>
        </w:rPr>
        <w:t xml:space="preserve">af borgerpanelet i undersøgelsen fra juni 2021 </w:t>
      </w:r>
      <w:r w:rsidRPr="00DD73CC">
        <w:rPr>
          <w:rFonts w:ascii="Segoe UI" w:hAnsi="Segoe UI" w:cs="Segoe UI"/>
          <w:i w:val="0"/>
          <w:iCs w:val="0"/>
          <w:sz w:val="22"/>
          <w:szCs w:val="22"/>
        </w:rPr>
        <w:t>på en betalingsring rundt om København</w:t>
      </w:r>
      <w:r>
        <w:rPr>
          <w:rFonts w:ascii="Segoe UI" w:hAnsi="Segoe UI" w:cs="Segoe UI"/>
          <w:i w:val="0"/>
          <w:iCs w:val="0"/>
          <w:sz w:val="22"/>
          <w:szCs w:val="22"/>
        </w:rPr>
        <w:t xml:space="preserve"> </w:t>
      </w:r>
      <w:r w:rsidRPr="00DD73CC">
        <w:rPr>
          <w:rFonts w:ascii="Segoe UI" w:hAnsi="Segoe UI" w:cs="Segoe UI"/>
          <w:i w:val="0"/>
          <w:iCs w:val="0"/>
          <w:sz w:val="22"/>
          <w:szCs w:val="22"/>
        </w:rPr>
        <w:t>og 32 % på</w:t>
      </w:r>
      <w:r>
        <w:rPr>
          <w:rFonts w:ascii="Segoe UI" w:hAnsi="Segoe UI" w:cs="Segoe UI"/>
          <w:i w:val="0"/>
          <w:iCs w:val="0"/>
          <w:sz w:val="22"/>
          <w:szCs w:val="22"/>
        </w:rPr>
        <w:t>,</w:t>
      </w:r>
      <w:r w:rsidRPr="00DD73CC">
        <w:rPr>
          <w:rFonts w:ascii="Segoe UI" w:hAnsi="Segoe UI" w:cs="Segoe UI"/>
          <w:i w:val="0"/>
          <w:iCs w:val="0"/>
          <w:sz w:val="22"/>
          <w:szCs w:val="22"/>
        </w:rPr>
        <w:t xml:space="preserve"> at kun beboere skal have lov at parkere i Indre Bys gader. </w:t>
      </w:r>
    </w:p>
    <w:p w14:paraId="44A340F5"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15 % peger på </w:t>
      </w:r>
      <w:proofErr w:type="spellStart"/>
      <w:r w:rsidRPr="00DD73CC">
        <w:rPr>
          <w:rFonts w:ascii="Segoe UI" w:hAnsi="Segoe UI" w:cs="Segoe UI"/>
          <w:i w:val="0"/>
          <w:iCs w:val="0"/>
          <w:sz w:val="22"/>
          <w:szCs w:val="22"/>
        </w:rPr>
        <w:t>roadpricing</w:t>
      </w:r>
      <w:proofErr w:type="spellEnd"/>
      <w:r w:rsidRPr="00DD73CC">
        <w:rPr>
          <w:rFonts w:ascii="Segoe UI" w:hAnsi="Segoe UI" w:cs="Segoe UI"/>
          <w:i w:val="0"/>
          <w:iCs w:val="0"/>
          <w:sz w:val="22"/>
          <w:szCs w:val="22"/>
        </w:rPr>
        <w:t xml:space="preserve"> og 17 % på diverse adgangsreguleringer</w:t>
      </w:r>
      <w:r>
        <w:rPr>
          <w:rFonts w:ascii="Segoe UI" w:hAnsi="Segoe UI" w:cs="Segoe UI"/>
          <w:i w:val="0"/>
          <w:iCs w:val="0"/>
          <w:sz w:val="22"/>
          <w:szCs w:val="22"/>
        </w:rPr>
        <w:t>,</w:t>
      </w:r>
      <w:r w:rsidRPr="00DD73CC">
        <w:rPr>
          <w:rFonts w:ascii="Segoe UI" w:hAnsi="Segoe UI" w:cs="Segoe UI"/>
          <w:i w:val="0"/>
          <w:iCs w:val="0"/>
          <w:sz w:val="22"/>
          <w:szCs w:val="22"/>
        </w:rPr>
        <w:t xml:space="preserve"> der forhindrer indkørsel til Indre By. </w:t>
      </w:r>
    </w:p>
    <w:p w14:paraId="45FFD724"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Udover disse løsninger peges der på adskillige andre midler til at opnå målet hvoraf nogle kendes fra udlandet fx beboerlicenser. </w:t>
      </w:r>
    </w:p>
    <w:p w14:paraId="02ED4C49"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Om udfordringer med biltrafikken peger et flertal på støj, luftforurening, trængsel og rift om parkeringspladserne. </w:t>
      </w:r>
    </w:p>
    <w:p w14:paraId="64943594"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Kun 4 % svarer at de ikke oplever udfordringer med biltrafik. </w:t>
      </w:r>
    </w:p>
    <w:p w14:paraId="24D85D4A" w14:textId="22A50F42"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Om Indre Bys beboeres bilkørsel i Indre By drejer kun 8 og 6 % sig om dagligvareindkøb og pakkehentning og </w:t>
      </w:r>
      <w:r w:rsidR="00447E67">
        <w:rPr>
          <w:rFonts w:ascii="Segoe UI" w:hAnsi="Segoe UI" w:cs="Segoe UI"/>
          <w:i w:val="0"/>
          <w:iCs w:val="0"/>
          <w:sz w:val="22"/>
          <w:szCs w:val="22"/>
        </w:rPr>
        <w:t>-</w:t>
      </w:r>
      <w:proofErr w:type="spellStart"/>
      <w:r w:rsidRPr="00DD73CC">
        <w:rPr>
          <w:rFonts w:ascii="Segoe UI" w:hAnsi="Segoe UI" w:cs="Segoe UI"/>
          <w:i w:val="0"/>
          <w:iCs w:val="0"/>
          <w:sz w:val="22"/>
          <w:szCs w:val="22"/>
        </w:rPr>
        <w:t>bringning</w:t>
      </w:r>
      <w:proofErr w:type="spellEnd"/>
      <w:r w:rsidRPr="00DD73CC">
        <w:rPr>
          <w:rFonts w:ascii="Segoe UI" w:hAnsi="Segoe UI" w:cs="Segoe UI"/>
          <w:i w:val="0"/>
          <w:iCs w:val="0"/>
          <w:sz w:val="22"/>
          <w:szCs w:val="22"/>
        </w:rPr>
        <w:t xml:space="preserve">. </w:t>
      </w:r>
    </w:p>
    <w:p w14:paraId="1B7FA74B"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Andre køreture drejer sig om at køre ud af Indre By fx til sommerhus, venner og familie eller håndtering af tunge ting. </w:t>
      </w:r>
    </w:p>
    <w:p w14:paraId="0B419FB2"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Kun 9 % af Indre Bys bilejere har en privat parkeringsplads ved deres bopæl, og 64 % oplyser at de ikke har. Af dem der har en privat parkeringsplads oplyser 45 %</w:t>
      </w:r>
      <w:r>
        <w:rPr>
          <w:rFonts w:ascii="Segoe UI" w:hAnsi="Segoe UI" w:cs="Segoe UI"/>
          <w:i w:val="0"/>
          <w:iCs w:val="0"/>
          <w:sz w:val="22"/>
          <w:szCs w:val="22"/>
        </w:rPr>
        <w:t xml:space="preserve">, at </w:t>
      </w:r>
      <w:r w:rsidRPr="00DD73CC">
        <w:rPr>
          <w:rFonts w:ascii="Segoe UI" w:hAnsi="Segoe UI" w:cs="Segoe UI"/>
          <w:i w:val="0"/>
          <w:iCs w:val="0"/>
          <w:sz w:val="22"/>
          <w:szCs w:val="22"/>
        </w:rPr>
        <w:t xml:space="preserve">de selv betaler for denne plads. </w:t>
      </w:r>
    </w:p>
    <w:p w14:paraId="6F983306"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49 % oplyser at de har erfaring med at måtte køre rundt for at finde en parkeringsplads og tilsvarende at de har erfaring med at måtte parkere mere end 500 m væk fra bopælen. </w:t>
      </w:r>
    </w:p>
    <w:p w14:paraId="3CEA5255"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Ikke desto mindre svarer 28 % at de synes at det er for dyrt at parkere i Indre By mens 48 % ikke synes at det er for dyrt. </w:t>
      </w:r>
    </w:p>
    <w:p w14:paraId="0465691D"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 xml:space="preserve">73 % synes </w:t>
      </w:r>
      <w:r>
        <w:rPr>
          <w:rFonts w:ascii="Segoe UI" w:hAnsi="Segoe UI" w:cs="Segoe UI"/>
          <w:i w:val="0"/>
          <w:iCs w:val="0"/>
          <w:sz w:val="22"/>
          <w:szCs w:val="22"/>
        </w:rPr>
        <w:t xml:space="preserve">det er </w:t>
      </w:r>
      <w:r w:rsidRPr="00DD73CC">
        <w:rPr>
          <w:rFonts w:ascii="Segoe UI" w:hAnsi="Segoe UI" w:cs="Segoe UI"/>
          <w:i w:val="0"/>
          <w:iCs w:val="0"/>
          <w:sz w:val="22"/>
          <w:szCs w:val="22"/>
        </w:rPr>
        <w:t>en kommunal opgave at skaffe parkeringspladser</w:t>
      </w:r>
      <w:r>
        <w:rPr>
          <w:rFonts w:ascii="Segoe UI" w:hAnsi="Segoe UI" w:cs="Segoe UI"/>
          <w:i w:val="0"/>
          <w:iCs w:val="0"/>
          <w:sz w:val="22"/>
          <w:szCs w:val="22"/>
        </w:rPr>
        <w:t xml:space="preserve">, </w:t>
      </w:r>
      <w:r w:rsidRPr="00DD73CC">
        <w:rPr>
          <w:rFonts w:ascii="Segoe UI" w:hAnsi="Segoe UI" w:cs="Segoe UI"/>
          <w:i w:val="0"/>
          <w:iCs w:val="0"/>
          <w:sz w:val="22"/>
          <w:szCs w:val="22"/>
        </w:rPr>
        <w:t>mens kun 13 % ikke synes</w:t>
      </w:r>
      <w:r>
        <w:rPr>
          <w:rFonts w:ascii="Segoe UI" w:hAnsi="Segoe UI" w:cs="Segoe UI"/>
          <w:i w:val="0"/>
          <w:iCs w:val="0"/>
          <w:sz w:val="22"/>
          <w:szCs w:val="22"/>
        </w:rPr>
        <w:t>,</w:t>
      </w:r>
      <w:r w:rsidRPr="00DD73CC">
        <w:rPr>
          <w:rFonts w:ascii="Segoe UI" w:hAnsi="Segoe UI" w:cs="Segoe UI"/>
          <w:i w:val="0"/>
          <w:iCs w:val="0"/>
          <w:sz w:val="22"/>
          <w:szCs w:val="22"/>
        </w:rPr>
        <w:t xml:space="preserve"> at det er en kommunal opgave. De løsninger flere peger på er at favorisere Indre Bys egne beboere ved tildeling af parkeringspladser og licenser, samt at smertegrænsen for</w:t>
      </w:r>
      <w:r>
        <w:rPr>
          <w:rFonts w:ascii="Segoe UI" w:hAnsi="Segoe UI" w:cs="Segoe UI"/>
          <w:i w:val="0"/>
          <w:iCs w:val="0"/>
          <w:sz w:val="22"/>
          <w:szCs w:val="22"/>
        </w:rPr>
        <w:t>,</w:t>
      </w:r>
      <w:r w:rsidRPr="00DD73CC">
        <w:rPr>
          <w:rFonts w:ascii="Segoe UI" w:hAnsi="Segoe UI" w:cs="Segoe UI"/>
          <w:i w:val="0"/>
          <w:iCs w:val="0"/>
          <w:sz w:val="22"/>
          <w:szCs w:val="22"/>
        </w:rPr>
        <w:t xml:space="preserve"> hvor langt der må være mellem bopæl og parkering er 800 m. </w:t>
      </w:r>
    </w:p>
    <w:p w14:paraId="417E3608" w14:textId="225AA592"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En interessant løsning</w:t>
      </w:r>
      <w:r>
        <w:rPr>
          <w:rFonts w:ascii="Segoe UI" w:hAnsi="Segoe UI" w:cs="Segoe UI"/>
          <w:i w:val="0"/>
          <w:iCs w:val="0"/>
          <w:sz w:val="22"/>
          <w:szCs w:val="22"/>
        </w:rPr>
        <w:t>,</w:t>
      </w:r>
      <w:r w:rsidRPr="00DD73CC">
        <w:rPr>
          <w:rFonts w:ascii="Segoe UI" w:hAnsi="Segoe UI" w:cs="Segoe UI"/>
          <w:i w:val="0"/>
          <w:iCs w:val="0"/>
          <w:sz w:val="22"/>
          <w:szCs w:val="22"/>
        </w:rPr>
        <w:t xml:space="preserve"> som der peges på</w:t>
      </w:r>
      <w:r w:rsidR="00810DEB">
        <w:rPr>
          <w:rFonts w:ascii="Segoe UI" w:hAnsi="Segoe UI" w:cs="Segoe UI"/>
          <w:i w:val="0"/>
          <w:iCs w:val="0"/>
          <w:sz w:val="22"/>
          <w:szCs w:val="22"/>
        </w:rPr>
        <w:t>,</w:t>
      </w:r>
      <w:r w:rsidRPr="00DD73CC">
        <w:rPr>
          <w:rFonts w:ascii="Segoe UI" w:hAnsi="Segoe UI" w:cs="Segoe UI"/>
          <w:i w:val="0"/>
          <w:iCs w:val="0"/>
          <w:sz w:val="22"/>
          <w:szCs w:val="22"/>
        </w:rPr>
        <w:t xml:space="preserve"> er at nedsætte prisen for at parkere i parkeringshuse og -kældre og væsentligt op for at parkere på gaden og at kanalisere indtægter fra parkeringshuse og -kældre over i etablering af flere parkeringshuse og -kældre. </w:t>
      </w:r>
    </w:p>
    <w:p w14:paraId="21EBA919" w14:textId="77777777" w:rsidR="00AE58F2" w:rsidRDefault="00AE58F2" w:rsidP="00AE58F2">
      <w:pPr>
        <w:pStyle w:val="Citat"/>
        <w:spacing w:line="120" w:lineRule="atLeast"/>
        <w:ind w:left="862" w:right="862"/>
        <w:jc w:val="left"/>
        <w:rPr>
          <w:rFonts w:ascii="Segoe UI" w:hAnsi="Segoe UI" w:cs="Segoe UI"/>
          <w:i w:val="0"/>
          <w:iCs w:val="0"/>
          <w:sz w:val="22"/>
          <w:szCs w:val="22"/>
        </w:rPr>
      </w:pPr>
      <w:r w:rsidRPr="00DD73CC">
        <w:rPr>
          <w:rFonts w:ascii="Segoe UI" w:hAnsi="Segoe UI" w:cs="Segoe UI"/>
          <w:i w:val="0"/>
          <w:iCs w:val="0"/>
          <w:sz w:val="22"/>
          <w:szCs w:val="22"/>
        </w:rPr>
        <w:t>Favorisering af private-Indre By-bilister går så vidt at et flertal (51 %) ikke synes at man skal favorisere erhvervskørsel på bekostning af privatbilisme ligesom det heller ikke skal være gratis at parkere for erhvervslivet</w:t>
      </w:r>
      <w:r>
        <w:rPr>
          <w:rFonts w:ascii="Segoe UI" w:hAnsi="Segoe UI" w:cs="Segoe UI"/>
          <w:i w:val="0"/>
          <w:iCs w:val="0"/>
          <w:sz w:val="22"/>
          <w:szCs w:val="22"/>
        </w:rPr>
        <w:t xml:space="preserve"> (</w:t>
      </w:r>
      <w:r w:rsidRPr="00DD73CC">
        <w:rPr>
          <w:rFonts w:ascii="Segoe UI" w:hAnsi="Segoe UI" w:cs="Segoe UI"/>
          <w:i w:val="0"/>
          <w:iCs w:val="0"/>
          <w:sz w:val="22"/>
          <w:szCs w:val="22"/>
        </w:rPr>
        <w:t>62 %</w:t>
      </w:r>
      <w:r>
        <w:rPr>
          <w:rFonts w:ascii="Segoe UI" w:hAnsi="Segoe UI" w:cs="Segoe UI"/>
          <w:i w:val="0"/>
          <w:iCs w:val="0"/>
          <w:sz w:val="22"/>
          <w:szCs w:val="22"/>
        </w:rPr>
        <w:t>)</w:t>
      </w:r>
      <w:r w:rsidRPr="00DD73CC">
        <w:rPr>
          <w:rFonts w:ascii="Segoe UI" w:hAnsi="Segoe UI" w:cs="Segoe UI"/>
          <w:i w:val="0"/>
          <w:iCs w:val="0"/>
          <w:sz w:val="22"/>
          <w:szCs w:val="22"/>
        </w:rPr>
        <w:t xml:space="preserve">. </w:t>
      </w:r>
    </w:p>
    <w:p w14:paraId="06221921" w14:textId="31471DEF" w:rsidR="00497F14" w:rsidRDefault="00AE58F2" w:rsidP="00497F14">
      <w:pPr>
        <w:pStyle w:val="Citat"/>
        <w:spacing w:line="120" w:lineRule="atLeast"/>
        <w:ind w:left="862" w:right="862"/>
        <w:jc w:val="left"/>
        <w:rPr>
          <w:rFonts w:ascii="Segoe UI" w:hAnsi="Segoe UI" w:cs="Segoe UI"/>
          <w:i w:val="0"/>
          <w:iCs w:val="0"/>
          <w:sz w:val="22"/>
          <w:szCs w:val="22"/>
        </w:rPr>
      </w:pPr>
      <w:r>
        <w:rPr>
          <w:rFonts w:ascii="Segoe UI" w:hAnsi="Segoe UI" w:cs="Segoe UI"/>
          <w:i w:val="0"/>
          <w:iCs w:val="0"/>
          <w:sz w:val="22"/>
          <w:szCs w:val="22"/>
        </w:rPr>
        <w:t>E</w:t>
      </w:r>
      <w:r w:rsidRPr="00DD73CC">
        <w:rPr>
          <w:rFonts w:ascii="Segoe UI" w:hAnsi="Segoe UI" w:cs="Segoe UI"/>
          <w:i w:val="0"/>
          <w:iCs w:val="0"/>
          <w:sz w:val="22"/>
          <w:szCs w:val="22"/>
        </w:rPr>
        <w:t xml:space="preserve">t flertal af respondenter </w:t>
      </w:r>
      <w:r>
        <w:rPr>
          <w:rFonts w:ascii="Segoe UI" w:hAnsi="Segoe UI" w:cs="Segoe UI"/>
          <w:i w:val="0"/>
          <w:iCs w:val="0"/>
          <w:sz w:val="22"/>
          <w:szCs w:val="22"/>
        </w:rPr>
        <w:t xml:space="preserve">vil </w:t>
      </w:r>
      <w:r w:rsidRPr="00DD73CC">
        <w:rPr>
          <w:rFonts w:ascii="Segoe UI" w:hAnsi="Segoe UI" w:cs="Segoe UI"/>
          <w:i w:val="0"/>
          <w:iCs w:val="0"/>
          <w:sz w:val="22"/>
          <w:szCs w:val="22"/>
        </w:rPr>
        <w:t>gerne stille krav til erhvervskørsel</w:t>
      </w:r>
      <w:r>
        <w:rPr>
          <w:rFonts w:ascii="Segoe UI" w:hAnsi="Segoe UI" w:cs="Segoe UI"/>
          <w:i w:val="0"/>
          <w:iCs w:val="0"/>
          <w:sz w:val="22"/>
          <w:szCs w:val="22"/>
        </w:rPr>
        <w:t>, f</w:t>
      </w:r>
      <w:r w:rsidR="00810DEB">
        <w:rPr>
          <w:rFonts w:ascii="Segoe UI" w:hAnsi="Segoe UI" w:cs="Segoe UI"/>
          <w:i w:val="0"/>
          <w:iCs w:val="0"/>
          <w:sz w:val="22"/>
          <w:szCs w:val="22"/>
        </w:rPr>
        <w:t>x</w:t>
      </w:r>
      <w:r>
        <w:rPr>
          <w:rFonts w:ascii="Segoe UI" w:hAnsi="Segoe UI" w:cs="Segoe UI"/>
          <w:i w:val="0"/>
          <w:iCs w:val="0"/>
          <w:sz w:val="22"/>
          <w:szCs w:val="22"/>
        </w:rPr>
        <w:t xml:space="preserve"> </w:t>
      </w:r>
      <w:r w:rsidRPr="00DD73CC">
        <w:rPr>
          <w:rFonts w:ascii="Segoe UI" w:hAnsi="Segoe UI" w:cs="Segoe UI"/>
          <w:i w:val="0"/>
          <w:iCs w:val="0"/>
          <w:sz w:val="22"/>
          <w:szCs w:val="22"/>
        </w:rPr>
        <w:t>synes 53 %</w:t>
      </w:r>
      <w:r>
        <w:rPr>
          <w:rFonts w:ascii="Segoe UI" w:hAnsi="Segoe UI" w:cs="Segoe UI"/>
          <w:i w:val="0"/>
          <w:iCs w:val="0"/>
          <w:sz w:val="22"/>
          <w:szCs w:val="22"/>
        </w:rPr>
        <w:t>,</w:t>
      </w:r>
      <w:r w:rsidRPr="00DD73CC">
        <w:rPr>
          <w:rFonts w:ascii="Segoe UI" w:hAnsi="Segoe UI" w:cs="Segoe UI"/>
          <w:i w:val="0"/>
          <w:iCs w:val="0"/>
          <w:sz w:val="22"/>
          <w:szCs w:val="22"/>
        </w:rPr>
        <w:t xml:space="preserve"> at erhvervslivet skal køre på elektricitet, 20 % at erhvervskørsel skal foregå pr. ladcykler</w:t>
      </w:r>
      <w:r>
        <w:rPr>
          <w:rFonts w:ascii="Segoe UI" w:hAnsi="Segoe UI" w:cs="Segoe UI"/>
          <w:i w:val="0"/>
          <w:iCs w:val="0"/>
          <w:sz w:val="22"/>
          <w:szCs w:val="22"/>
        </w:rPr>
        <w:t>,</w:t>
      </w:r>
      <w:r w:rsidRPr="00DD73CC">
        <w:rPr>
          <w:rFonts w:ascii="Segoe UI" w:hAnsi="Segoe UI" w:cs="Segoe UI"/>
          <w:i w:val="0"/>
          <w:iCs w:val="0"/>
          <w:sz w:val="22"/>
          <w:szCs w:val="22"/>
        </w:rPr>
        <w:t xml:space="preserve"> mens 7 % synes</w:t>
      </w:r>
      <w:r>
        <w:rPr>
          <w:rFonts w:ascii="Segoe UI" w:hAnsi="Segoe UI" w:cs="Segoe UI"/>
          <w:i w:val="0"/>
          <w:iCs w:val="0"/>
          <w:sz w:val="22"/>
          <w:szCs w:val="22"/>
        </w:rPr>
        <w:t>,</w:t>
      </w:r>
      <w:r w:rsidRPr="00DD73CC">
        <w:rPr>
          <w:rFonts w:ascii="Segoe UI" w:hAnsi="Segoe UI" w:cs="Segoe UI"/>
          <w:i w:val="0"/>
          <w:iCs w:val="0"/>
          <w:sz w:val="22"/>
          <w:szCs w:val="22"/>
        </w:rPr>
        <w:t xml:space="preserve"> at man kan forlange at lastbiler er fyldt op ved indkørsel i Indre By. </w:t>
      </w:r>
    </w:p>
    <w:p w14:paraId="36035917" w14:textId="77777777" w:rsidR="00497F14" w:rsidRDefault="00497F14" w:rsidP="00497F14">
      <w:pPr>
        <w:pStyle w:val="Citat"/>
        <w:spacing w:line="120" w:lineRule="atLeast"/>
        <w:ind w:left="862" w:right="862"/>
        <w:jc w:val="left"/>
        <w:rPr>
          <w:rFonts w:ascii="Segoe UI" w:hAnsi="Segoe UI" w:cs="Segoe UI"/>
          <w:i w:val="0"/>
          <w:iCs w:val="0"/>
          <w:sz w:val="22"/>
          <w:szCs w:val="22"/>
        </w:rPr>
      </w:pPr>
    </w:p>
    <w:p w14:paraId="6DA44D77" w14:textId="26CE8BDF" w:rsidR="00AE58F2" w:rsidRPr="00DD73CC" w:rsidRDefault="00497F14" w:rsidP="00497F14">
      <w:pPr>
        <w:pStyle w:val="Citat"/>
        <w:spacing w:line="120" w:lineRule="atLeast"/>
        <w:ind w:left="862" w:right="862" w:firstLine="578"/>
        <w:jc w:val="left"/>
        <w:rPr>
          <w:rFonts w:ascii="Segoe UI" w:hAnsi="Segoe UI" w:cs="Segoe UI"/>
          <w:i w:val="0"/>
          <w:iCs w:val="0"/>
          <w:sz w:val="22"/>
          <w:szCs w:val="22"/>
        </w:rPr>
      </w:pPr>
      <w:r>
        <w:rPr>
          <w:rFonts w:ascii="Segoe UI" w:hAnsi="Segoe UI" w:cs="Segoe UI"/>
          <w:i w:val="0"/>
          <w:iCs w:val="0"/>
          <w:sz w:val="22"/>
          <w:szCs w:val="22"/>
        </w:rPr>
        <w:t xml:space="preserve">                              </w:t>
      </w:r>
      <w:r w:rsidR="00AE58F2" w:rsidRPr="00DD73CC">
        <w:rPr>
          <w:rFonts w:ascii="Segoe UI" w:hAnsi="Segoe UI" w:cs="Segoe UI"/>
          <w:noProof/>
        </w:rPr>
        <w:drawing>
          <wp:inline distT="0" distB="0" distL="0" distR="0" wp14:anchorId="533CB5EE" wp14:editId="5B1C5449">
            <wp:extent cx="558800" cy="577292"/>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22" cy="577935"/>
                    </a:xfrm>
                    <a:prstGeom prst="rect">
                      <a:avLst/>
                    </a:prstGeom>
                    <a:noFill/>
                    <a:ln>
                      <a:noFill/>
                    </a:ln>
                  </pic:spPr>
                </pic:pic>
              </a:graphicData>
            </a:graphic>
          </wp:inline>
        </w:drawing>
      </w:r>
      <w:r w:rsidR="00AE58F2" w:rsidRPr="00DD73CC">
        <w:rPr>
          <w:rFonts w:ascii="Segoe UI" w:hAnsi="Segoe UI" w:cs="Segoe UI"/>
          <w:noProof/>
        </w:rPr>
        <w:drawing>
          <wp:inline distT="0" distB="0" distL="0" distR="0" wp14:anchorId="68DA52C7" wp14:editId="1AA68977">
            <wp:extent cx="1892300" cy="580176"/>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674" cy="580597"/>
                    </a:xfrm>
                    <a:prstGeom prst="rect">
                      <a:avLst/>
                    </a:prstGeom>
                    <a:noFill/>
                    <a:ln>
                      <a:noFill/>
                    </a:ln>
                  </pic:spPr>
                </pic:pic>
              </a:graphicData>
            </a:graphic>
          </wp:inline>
        </w:drawing>
      </w:r>
    </w:p>
    <w:p w14:paraId="49A70495" w14:textId="77777777" w:rsidR="002A6CD7" w:rsidRDefault="001516F4" w:rsidP="002A6CD7">
      <w:pPr>
        <w:spacing w:line="300" w:lineRule="auto"/>
      </w:pPr>
      <w:r>
        <w:br w:type="page"/>
      </w:r>
    </w:p>
    <w:p w14:paraId="4C9E05B3" w14:textId="77777777" w:rsidR="002A6CD7" w:rsidRDefault="002A6CD7" w:rsidP="002A6CD7">
      <w:pPr>
        <w:spacing w:line="300" w:lineRule="auto"/>
      </w:pPr>
    </w:p>
    <w:p w14:paraId="5F191CAA" w14:textId="77777777" w:rsidR="001B0832" w:rsidRDefault="001B0832" w:rsidP="00EF2819">
      <w:pPr>
        <w:spacing w:line="300" w:lineRule="auto"/>
        <w:ind w:firstLine="560"/>
        <w:rPr>
          <w:rFonts w:ascii="Segoe UI" w:hAnsi="Segoe UI" w:cs="Segoe UI"/>
          <w:b/>
          <w:bCs/>
          <w:color w:val="95441D" w:themeColor="text2" w:themeTint="BF"/>
          <w:sz w:val="24"/>
          <w:szCs w:val="24"/>
        </w:rPr>
      </w:pPr>
    </w:p>
    <w:p w14:paraId="6BF51010" w14:textId="069D642F" w:rsidR="001516F4" w:rsidRPr="00EF2819" w:rsidRDefault="001516F4" w:rsidP="00EF2819">
      <w:pPr>
        <w:spacing w:line="300" w:lineRule="auto"/>
        <w:ind w:firstLine="560"/>
        <w:rPr>
          <w:rFonts w:ascii="Segoe UI" w:hAnsi="Segoe UI" w:cs="Segoe UI"/>
          <w:color w:val="95441D" w:themeColor="text2" w:themeTint="BF"/>
          <w:spacing w:val="0"/>
          <w:sz w:val="24"/>
          <w:szCs w:val="24"/>
        </w:rPr>
      </w:pPr>
      <w:r w:rsidRPr="00EF2819">
        <w:rPr>
          <w:rFonts w:ascii="Segoe UI" w:hAnsi="Segoe UI" w:cs="Segoe UI"/>
          <w:b/>
          <w:bCs/>
          <w:color w:val="95441D" w:themeColor="text2" w:themeTint="BF"/>
          <w:sz w:val="24"/>
          <w:szCs w:val="24"/>
        </w:rPr>
        <w:t xml:space="preserve">Bilparkering </w:t>
      </w:r>
    </w:p>
    <w:p w14:paraId="337634D1" w14:textId="654D7386" w:rsidR="001516F4" w:rsidRDefault="001516F4" w:rsidP="002A6CD7">
      <w:pPr>
        <w:pStyle w:val="Pa8"/>
        <w:ind w:left="560"/>
        <w:rPr>
          <w:rFonts w:ascii="Segoe UI" w:hAnsi="Segoe UI" w:cs="Segoe UI"/>
          <w:color w:val="000000"/>
        </w:rPr>
      </w:pPr>
      <w:r w:rsidRPr="002A6CD7">
        <w:rPr>
          <w:rFonts w:ascii="Segoe UI" w:hAnsi="Segoe UI" w:cs="Segoe UI"/>
          <w:color w:val="000000"/>
        </w:rPr>
        <w:t>Overordnet ønsker lokaludvalget, at beboerne i Indre By har adgang til en parkeringsplads inden for rimelig afstand af deres bopæl. Hvis man skal gå mellem bopæl og parkeringsplads, bør afstanden være max. 500 m, men hvis man etablerer cykelparkering ved parkerings</w:t>
      </w:r>
      <w:r w:rsidRPr="002A6CD7">
        <w:rPr>
          <w:rFonts w:ascii="Segoe UI" w:hAnsi="Segoe UI" w:cs="Segoe UI"/>
          <w:color w:val="000000"/>
        </w:rPr>
        <w:softHyphen/>
        <w:t xml:space="preserve">pladserne, så beboerne kan cykle til deres parkerede bil, kan afstanden mellem bopæl og parkering godt være op til 7-800 m. Men ellers skal parkeringsarealerne i Middelalderbyen prioriteres til: </w:t>
      </w:r>
    </w:p>
    <w:p w14:paraId="6755D12A" w14:textId="77777777" w:rsidR="002A6CD7" w:rsidRPr="002A6CD7" w:rsidRDefault="002A6CD7" w:rsidP="002A6CD7">
      <w:pPr>
        <w:pStyle w:val="Pa8"/>
        <w:ind w:left="560"/>
        <w:rPr>
          <w:rFonts w:ascii="Segoe UI" w:hAnsi="Segoe UI" w:cs="Segoe UI"/>
          <w:color w:val="000000"/>
        </w:rPr>
      </w:pPr>
    </w:p>
    <w:p w14:paraId="58D50B45"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1. af- og </w:t>
      </w:r>
      <w:proofErr w:type="spellStart"/>
      <w:r w:rsidRPr="002A6CD7">
        <w:rPr>
          <w:rFonts w:ascii="Segoe UI" w:hAnsi="Segoe UI" w:cs="Segoe UI"/>
          <w:color w:val="000000"/>
        </w:rPr>
        <w:t>pålæsning</w:t>
      </w:r>
      <w:proofErr w:type="spellEnd"/>
      <w:r w:rsidRPr="002A6CD7">
        <w:rPr>
          <w:rFonts w:ascii="Segoe UI" w:hAnsi="Segoe UI" w:cs="Segoe UI"/>
          <w:color w:val="000000"/>
        </w:rPr>
        <w:t xml:space="preserve"> </w:t>
      </w:r>
    </w:p>
    <w:p w14:paraId="001E2BA4"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2. parkering for håndværkere mv., der skal udføre opgaver i ejendomme i Indre By </w:t>
      </w:r>
    </w:p>
    <w:p w14:paraId="207CD054"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3. handicapparkering og parkering for handicapkørselsordninger </w:t>
      </w:r>
    </w:p>
    <w:p w14:paraId="6F50DE43"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4. beboerparkering </w:t>
      </w:r>
    </w:p>
    <w:p w14:paraId="0C6B9DF7"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5. parkering af </w:t>
      </w:r>
      <w:proofErr w:type="spellStart"/>
      <w:r w:rsidRPr="002A6CD7">
        <w:rPr>
          <w:rFonts w:ascii="Segoe UI" w:hAnsi="Segoe UI" w:cs="Segoe UI"/>
          <w:color w:val="000000"/>
        </w:rPr>
        <w:t>el-drevne</w:t>
      </w:r>
      <w:proofErr w:type="spellEnd"/>
      <w:r w:rsidRPr="002A6CD7">
        <w:rPr>
          <w:rFonts w:ascii="Segoe UI" w:hAnsi="Segoe UI" w:cs="Segoe UI"/>
          <w:color w:val="000000"/>
        </w:rPr>
        <w:t xml:space="preserve"> delebiler </w:t>
      </w:r>
    </w:p>
    <w:p w14:paraId="1797B652"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6. elbilparkering </w:t>
      </w:r>
    </w:p>
    <w:p w14:paraId="323A13FF"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7. pendlerparkering og privat kundekørsel </w:t>
      </w:r>
    </w:p>
    <w:p w14:paraId="791DFDEB" w14:textId="77777777" w:rsidR="001516F4" w:rsidRPr="002A6CD7" w:rsidRDefault="001516F4" w:rsidP="002A6CD7">
      <w:pPr>
        <w:pStyle w:val="Pa9"/>
        <w:spacing w:line="360" w:lineRule="auto"/>
        <w:ind w:left="839"/>
        <w:rPr>
          <w:rFonts w:ascii="Segoe UI" w:hAnsi="Segoe UI" w:cs="Segoe UI"/>
          <w:color w:val="000000"/>
        </w:rPr>
      </w:pPr>
      <w:r w:rsidRPr="002A6CD7">
        <w:rPr>
          <w:rFonts w:ascii="Segoe UI" w:hAnsi="Segoe UI" w:cs="Segoe UI"/>
          <w:color w:val="000000"/>
        </w:rPr>
        <w:t xml:space="preserve">8. reduktion af den gennemkørende trafik, </w:t>
      </w:r>
      <w:proofErr w:type="spellStart"/>
      <w:r w:rsidRPr="002A6CD7">
        <w:rPr>
          <w:rFonts w:ascii="Segoe UI" w:hAnsi="Segoe UI" w:cs="Segoe UI"/>
          <w:color w:val="000000"/>
        </w:rPr>
        <w:t>sa</w:t>
      </w:r>
      <w:proofErr w:type="spellEnd"/>
      <w:r w:rsidRPr="002A6CD7">
        <w:rPr>
          <w:rFonts w:ascii="Segoe UI" w:hAnsi="Segoe UI" w:cs="Segoe UI"/>
          <w:color w:val="000000"/>
        </w:rPr>
        <w:t xml:space="preserve">̊ der er plads til andre aktiviteter, herunder cykelparkering. </w:t>
      </w:r>
    </w:p>
    <w:p w14:paraId="0EA309E0" w14:textId="77777777" w:rsidR="001516F4" w:rsidRPr="002A6CD7" w:rsidRDefault="001516F4" w:rsidP="002A6CD7">
      <w:pPr>
        <w:pStyle w:val="Pa8"/>
        <w:ind w:left="560"/>
        <w:rPr>
          <w:rFonts w:ascii="Segoe UI" w:hAnsi="Segoe UI" w:cs="Segoe UI"/>
          <w:color w:val="000000"/>
        </w:rPr>
      </w:pPr>
      <w:r w:rsidRPr="002A6CD7">
        <w:rPr>
          <w:rFonts w:ascii="Segoe UI" w:hAnsi="Segoe UI" w:cs="Segoe UI"/>
          <w:color w:val="000000"/>
        </w:rPr>
        <w:t xml:space="preserve">Kommunen skal købe sig ind i flere parkeringshuse, </w:t>
      </w:r>
      <w:proofErr w:type="spellStart"/>
      <w:r w:rsidRPr="002A6CD7">
        <w:rPr>
          <w:rFonts w:ascii="Segoe UI" w:hAnsi="Segoe UI" w:cs="Segoe UI"/>
          <w:color w:val="000000"/>
        </w:rPr>
        <w:t>sa</w:t>
      </w:r>
      <w:proofErr w:type="spellEnd"/>
      <w:r w:rsidRPr="002A6CD7">
        <w:rPr>
          <w:rFonts w:ascii="Segoe UI" w:hAnsi="Segoe UI" w:cs="Segoe UI"/>
          <w:color w:val="000000"/>
        </w:rPr>
        <w:t>̊ beboerne kan bruge dem som erstatning for de parke</w:t>
      </w:r>
      <w:r w:rsidRPr="002A6CD7">
        <w:rPr>
          <w:rFonts w:ascii="Segoe UI" w:hAnsi="Segoe UI" w:cs="Segoe UI"/>
          <w:color w:val="000000"/>
        </w:rPr>
        <w:softHyphen/>
        <w:t>ringspladser, der nedlægges i gaderne. Lokaludvalget op</w:t>
      </w:r>
      <w:r w:rsidRPr="002A6CD7">
        <w:rPr>
          <w:rFonts w:ascii="Segoe UI" w:hAnsi="Segoe UI" w:cs="Segoe UI"/>
          <w:color w:val="000000"/>
        </w:rPr>
        <w:softHyphen/>
        <w:t>fordrer til, at man ser fremskaffelsen af nye parkerings</w:t>
      </w:r>
      <w:r w:rsidRPr="002A6CD7">
        <w:rPr>
          <w:rFonts w:ascii="Segoe UI" w:hAnsi="Segoe UI" w:cs="Segoe UI"/>
          <w:color w:val="000000"/>
        </w:rPr>
        <w:softHyphen/>
        <w:t xml:space="preserve">pladser i sammenhæng med de gadeparkeringspladser, der de seneste par </w:t>
      </w:r>
      <w:proofErr w:type="spellStart"/>
      <w:r w:rsidRPr="002A6CD7">
        <w:rPr>
          <w:rFonts w:ascii="Segoe UI" w:hAnsi="Segoe UI" w:cs="Segoe UI"/>
          <w:color w:val="000000"/>
        </w:rPr>
        <w:t>år</w:t>
      </w:r>
      <w:proofErr w:type="spellEnd"/>
      <w:r w:rsidRPr="002A6CD7">
        <w:rPr>
          <w:rFonts w:ascii="Segoe UI" w:hAnsi="Segoe UI" w:cs="Segoe UI"/>
          <w:color w:val="000000"/>
        </w:rPr>
        <w:t xml:space="preserve"> er blevet nedlagt eller planlægges at blive nedlagt i bydelen. Blandt andet er der behov for nye beboerparkeringsmuligheder i området omkring Sankt Annæ Plads. </w:t>
      </w:r>
    </w:p>
    <w:p w14:paraId="1FBE8043" w14:textId="77777777" w:rsidR="001516F4" w:rsidRPr="002A6CD7" w:rsidRDefault="001516F4" w:rsidP="002A6CD7">
      <w:pPr>
        <w:pStyle w:val="Pa8"/>
        <w:ind w:left="560"/>
        <w:rPr>
          <w:rFonts w:ascii="Segoe UI" w:hAnsi="Segoe UI" w:cs="Segoe UI"/>
          <w:color w:val="000000"/>
        </w:rPr>
      </w:pPr>
      <w:r w:rsidRPr="002A6CD7">
        <w:rPr>
          <w:rFonts w:ascii="Segoe UI" w:hAnsi="Segoe UI" w:cs="Segoe UI"/>
          <w:color w:val="000000"/>
        </w:rPr>
        <w:t xml:space="preserve">I forbindelse med ændringer i byrummet kan der være behov for at nedlægge parkeringspladser, som </w:t>
      </w:r>
      <w:proofErr w:type="spellStart"/>
      <w:r w:rsidRPr="002A6CD7">
        <w:rPr>
          <w:rFonts w:ascii="Segoe UI" w:hAnsi="Segoe UI" w:cs="Segoe UI"/>
          <w:color w:val="000000"/>
        </w:rPr>
        <w:t>sa</w:t>
      </w:r>
      <w:proofErr w:type="spellEnd"/>
      <w:r w:rsidRPr="002A6CD7">
        <w:rPr>
          <w:rFonts w:ascii="Segoe UI" w:hAnsi="Segoe UI" w:cs="Segoe UI"/>
          <w:color w:val="000000"/>
        </w:rPr>
        <w:t>̊ skal erstattes med parkeringspladser andetsteds. Nedlæg</w:t>
      </w:r>
      <w:r w:rsidRPr="002A6CD7">
        <w:rPr>
          <w:rFonts w:ascii="Segoe UI" w:hAnsi="Segoe UI" w:cs="Segoe UI"/>
          <w:color w:val="000000"/>
        </w:rPr>
        <w:softHyphen/>
        <w:t>gelse af parkeringspladser skal ikke ske, før erstatnings</w:t>
      </w:r>
      <w:r w:rsidRPr="002A6CD7">
        <w:rPr>
          <w:rFonts w:ascii="Segoe UI" w:hAnsi="Segoe UI" w:cs="Segoe UI"/>
          <w:color w:val="000000"/>
        </w:rPr>
        <w:softHyphen/>
        <w:t>parkeringspladserne er fremskaffet. Det er vigtigt, at er</w:t>
      </w:r>
      <w:r w:rsidRPr="002A6CD7">
        <w:rPr>
          <w:rFonts w:ascii="Segoe UI" w:hAnsi="Segoe UI" w:cs="Segoe UI"/>
          <w:color w:val="000000"/>
        </w:rPr>
        <w:softHyphen/>
        <w:t xml:space="preserve">statningsparkeringspladserne ligger max. 500 meter fra de parkeringspladser, der bliver nedlagt. </w:t>
      </w:r>
    </w:p>
    <w:p w14:paraId="6A4B526B" w14:textId="77777777" w:rsidR="001516F4" w:rsidRPr="002A6CD7" w:rsidRDefault="001516F4" w:rsidP="002A6CD7">
      <w:pPr>
        <w:ind w:left="560"/>
        <w:rPr>
          <w:rFonts w:ascii="Segoe UI" w:hAnsi="Segoe UI" w:cs="Segoe UI"/>
          <w:color w:val="000000"/>
          <w:sz w:val="24"/>
          <w:szCs w:val="24"/>
        </w:rPr>
      </w:pPr>
      <w:r w:rsidRPr="002A6CD7">
        <w:rPr>
          <w:rFonts w:ascii="Segoe UI" w:hAnsi="Segoe UI" w:cs="Segoe UI"/>
          <w:color w:val="000000"/>
          <w:sz w:val="24"/>
          <w:szCs w:val="24"/>
        </w:rPr>
        <w:t xml:space="preserve">Lokaludvalget støtter ideen om, at man med ”Smart </w:t>
      </w:r>
      <w:proofErr w:type="spellStart"/>
      <w:r w:rsidRPr="002A6CD7">
        <w:rPr>
          <w:rFonts w:ascii="Segoe UI" w:hAnsi="Segoe UI" w:cs="Segoe UI"/>
          <w:color w:val="000000"/>
          <w:sz w:val="24"/>
          <w:szCs w:val="24"/>
        </w:rPr>
        <w:t>City”-initiativer</w:t>
      </w:r>
      <w:proofErr w:type="spellEnd"/>
      <w:r w:rsidRPr="002A6CD7">
        <w:rPr>
          <w:rFonts w:ascii="Segoe UI" w:hAnsi="Segoe UI" w:cs="Segoe UI"/>
          <w:color w:val="000000"/>
          <w:sz w:val="24"/>
          <w:szCs w:val="24"/>
        </w:rPr>
        <w:t xml:space="preserve"> gør det nemmere for borgerne at finde ledige parkeringspladser, så søgetrafik minimeres.</w:t>
      </w:r>
    </w:p>
    <w:p w14:paraId="66A5C908" w14:textId="77777777" w:rsidR="001516F4" w:rsidRPr="002A6CD7" w:rsidRDefault="001516F4" w:rsidP="002A6CD7">
      <w:pPr>
        <w:pStyle w:val="Listeafsnit"/>
        <w:ind w:left="1280"/>
        <w:rPr>
          <w:rFonts w:ascii="Segoe UI" w:hAnsi="Segoe UI" w:cs="Segoe UI"/>
          <w:noProof/>
          <w:sz w:val="24"/>
          <w:szCs w:val="24"/>
        </w:rPr>
      </w:pPr>
    </w:p>
    <w:p w14:paraId="011E22E8" w14:textId="77777777" w:rsidR="001516F4" w:rsidRPr="002A6CD7" w:rsidRDefault="001516F4" w:rsidP="002A6CD7">
      <w:pPr>
        <w:pStyle w:val="Listeafsnit"/>
        <w:ind w:left="1280"/>
        <w:rPr>
          <w:rFonts w:ascii="Segoe UI" w:hAnsi="Segoe UI" w:cs="Segoe UI"/>
          <w:noProof/>
          <w:sz w:val="24"/>
          <w:szCs w:val="24"/>
        </w:rPr>
      </w:pPr>
    </w:p>
    <w:p w14:paraId="7C2DE071" w14:textId="77777777" w:rsidR="001516F4" w:rsidRPr="002A6CD7" w:rsidRDefault="001516F4" w:rsidP="002A6CD7">
      <w:pPr>
        <w:pStyle w:val="Listeafsnit"/>
        <w:ind w:left="1280"/>
        <w:rPr>
          <w:rFonts w:ascii="Segoe UI" w:hAnsi="Segoe UI" w:cs="Segoe UI"/>
          <w:noProof/>
          <w:sz w:val="24"/>
          <w:szCs w:val="24"/>
        </w:rPr>
      </w:pPr>
    </w:p>
    <w:p w14:paraId="070837CE" w14:textId="77777777" w:rsidR="001516F4" w:rsidRDefault="001516F4" w:rsidP="002A6CD7">
      <w:pPr>
        <w:pStyle w:val="Listeafsnit"/>
        <w:ind w:left="1000"/>
        <w:rPr>
          <w:rFonts w:ascii="Segoe UI" w:hAnsi="Segoe UI" w:cs="Segoe UI"/>
          <w:noProof/>
        </w:rPr>
      </w:pPr>
    </w:p>
    <w:p w14:paraId="2CD5082A" w14:textId="67F4F60F" w:rsidR="00BD5FA6" w:rsidRDefault="002A6CD7" w:rsidP="00EF2819">
      <w:pPr>
        <w:pStyle w:val="Citat"/>
        <w:spacing w:line="120" w:lineRule="atLeast"/>
        <w:ind w:left="862" w:right="862" w:firstLine="578"/>
        <w:jc w:val="left"/>
      </w:pPr>
      <w:r>
        <w:rPr>
          <w:rFonts w:ascii="Segoe UI" w:hAnsi="Segoe UI" w:cs="Segoe UI"/>
          <w:i w:val="0"/>
          <w:iCs w:val="0"/>
          <w:sz w:val="22"/>
          <w:szCs w:val="22"/>
        </w:rPr>
        <w:t xml:space="preserve">                              </w:t>
      </w:r>
      <w:r w:rsidRPr="00DD73CC">
        <w:rPr>
          <w:rFonts w:ascii="Segoe UI" w:hAnsi="Segoe UI" w:cs="Segoe UI"/>
          <w:noProof/>
        </w:rPr>
        <w:drawing>
          <wp:inline distT="0" distB="0" distL="0" distR="0" wp14:anchorId="3AF5CDDD" wp14:editId="02E769C9">
            <wp:extent cx="558800" cy="577292"/>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22" cy="577935"/>
                    </a:xfrm>
                    <a:prstGeom prst="rect">
                      <a:avLst/>
                    </a:prstGeom>
                    <a:noFill/>
                    <a:ln>
                      <a:noFill/>
                    </a:ln>
                  </pic:spPr>
                </pic:pic>
              </a:graphicData>
            </a:graphic>
          </wp:inline>
        </w:drawing>
      </w:r>
      <w:r w:rsidRPr="00DD73CC">
        <w:rPr>
          <w:rFonts w:ascii="Segoe UI" w:hAnsi="Segoe UI" w:cs="Segoe UI"/>
          <w:noProof/>
        </w:rPr>
        <w:drawing>
          <wp:inline distT="0" distB="0" distL="0" distR="0" wp14:anchorId="02D1F6FA" wp14:editId="4BFC75B7">
            <wp:extent cx="1892300" cy="580176"/>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674" cy="580597"/>
                    </a:xfrm>
                    <a:prstGeom prst="rect">
                      <a:avLst/>
                    </a:prstGeom>
                    <a:noFill/>
                    <a:ln>
                      <a:noFill/>
                    </a:ln>
                  </pic:spPr>
                </pic:pic>
              </a:graphicData>
            </a:graphic>
          </wp:inline>
        </w:drawing>
      </w:r>
      <w:r>
        <w:br w:type="page"/>
      </w:r>
    </w:p>
    <w:p w14:paraId="3B907C9C" w14:textId="31093A60" w:rsidR="001B0832" w:rsidRDefault="001B0832" w:rsidP="001B0832"/>
    <w:p w14:paraId="4A113636" w14:textId="77777777" w:rsidR="001B0832" w:rsidRPr="001B0832" w:rsidRDefault="001B0832" w:rsidP="001B0832"/>
    <w:p w14:paraId="4EBAC7D4" w14:textId="5A1F75AA" w:rsidR="00A82319" w:rsidRPr="008B6E0E" w:rsidRDefault="008B6E0E" w:rsidP="001B0832">
      <w:pPr>
        <w:pStyle w:val="Overskrift1"/>
        <w:ind w:left="862"/>
        <w:rPr>
          <w:rFonts w:ascii="Segoe UI" w:hAnsi="Segoe UI" w:cs="Segoe UI"/>
          <w:sz w:val="22"/>
          <w:szCs w:val="22"/>
        </w:rPr>
      </w:pPr>
      <w:r w:rsidRPr="008B6E0E">
        <w:rPr>
          <w:rFonts w:ascii="Segoe UI" w:hAnsi="Segoe UI" w:cs="Segoe UI"/>
          <w:sz w:val="22"/>
          <w:szCs w:val="22"/>
        </w:rPr>
        <w:t>Kampen om pladsen, den rene luft og ro</w:t>
      </w:r>
    </w:p>
    <w:p w14:paraId="3E98C4DF" w14:textId="0962F187" w:rsidR="008B6E0E" w:rsidRPr="008B6E0E" w:rsidRDefault="008B6E0E" w:rsidP="001B0832">
      <w:pPr>
        <w:ind w:left="862"/>
        <w:rPr>
          <w:rFonts w:ascii="Segoe UI" w:hAnsi="Segoe UI" w:cs="Segoe UI"/>
          <w:sz w:val="22"/>
          <w:szCs w:val="22"/>
        </w:rPr>
      </w:pPr>
      <w:r w:rsidRPr="008B6E0E">
        <w:rPr>
          <w:rFonts w:ascii="Segoe UI" w:hAnsi="Segoe UI" w:cs="Segoe UI"/>
          <w:sz w:val="22"/>
          <w:szCs w:val="22"/>
        </w:rPr>
        <w:t>Kommunen har fremlagt en række transportpolitiske udspil, som delvis overlapper hinanden og delvis savner sammenhæng. På den ene side kan projekterne ses som en service til bilismen, med f</w:t>
      </w:r>
      <w:r w:rsidR="00810DEB">
        <w:rPr>
          <w:rFonts w:ascii="Segoe UI" w:hAnsi="Segoe UI" w:cs="Segoe UI"/>
          <w:sz w:val="22"/>
          <w:szCs w:val="22"/>
        </w:rPr>
        <w:t>x</w:t>
      </w:r>
      <w:r w:rsidRPr="008B6E0E">
        <w:rPr>
          <w:rFonts w:ascii="Segoe UI" w:hAnsi="Segoe UI" w:cs="Segoe UI"/>
          <w:sz w:val="22"/>
          <w:szCs w:val="22"/>
        </w:rPr>
        <w:t xml:space="preserve"> flere p-anlæg og udbygget vejstruktur, på den anden side står kommunens overordnede målsætninger for klima og trafik. Det er vanskeligt for lokaludvalget og borgerne at overskue, hvad der er på spil og hvilken vej</w:t>
      </w:r>
      <w:r w:rsidR="002A1AA3">
        <w:rPr>
          <w:rFonts w:ascii="Segoe UI" w:hAnsi="Segoe UI" w:cs="Segoe UI"/>
          <w:sz w:val="22"/>
          <w:szCs w:val="22"/>
        </w:rPr>
        <w:t>,</w:t>
      </w:r>
      <w:r w:rsidRPr="008B6E0E">
        <w:rPr>
          <w:rFonts w:ascii="Segoe UI" w:hAnsi="Segoe UI" w:cs="Segoe UI"/>
          <w:sz w:val="22"/>
          <w:szCs w:val="22"/>
        </w:rPr>
        <w:t xml:space="preserve"> der tegner sig med introduktionen af de mange projektforslag. Følgende er et udpluk af forslagene:</w:t>
      </w:r>
    </w:p>
    <w:p w14:paraId="43A4F8AE" w14:textId="77777777" w:rsidR="003A776E" w:rsidRDefault="003A776E" w:rsidP="00395F66">
      <w:pPr>
        <w:pStyle w:val="Listeafsnit"/>
        <w:spacing w:after="0"/>
        <w:ind w:left="1520"/>
        <w:rPr>
          <w:rFonts w:ascii="Segoe UI" w:hAnsi="Segoe UI" w:cs="Segoe UI"/>
        </w:rPr>
      </w:pPr>
    </w:p>
    <w:p w14:paraId="218B7F1D" w14:textId="33D88496" w:rsidR="00226BEC" w:rsidRDefault="008B6E0E" w:rsidP="00334C6D">
      <w:pPr>
        <w:pStyle w:val="Listeafsnit"/>
        <w:numPr>
          <w:ilvl w:val="1"/>
          <w:numId w:val="1"/>
        </w:numPr>
        <w:spacing w:after="0"/>
        <w:rPr>
          <w:rFonts w:ascii="Segoe UI" w:hAnsi="Segoe UI" w:cs="Segoe UI"/>
        </w:rPr>
      </w:pPr>
      <w:r w:rsidRPr="00334C6D">
        <w:rPr>
          <w:rFonts w:ascii="Segoe UI" w:hAnsi="Segoe UI" w:cs="Segoe UI"/>
        </w:rPr>
        <w:t>Reduktion af biltrafikken i Middelalderbyen</w:t>
      </w:r>
      <w:r w:rsidR="002A1AA3" w:rsidRPr="00226BEC">
        <w:rPr>
          <w:rFonts w:ascii="Segoe UI" w:hAnsi="Segoe UI" w:cs="Segoe UI"/>
        </w:rPr>
        <w:t>, med byrumsforsøg, med stillegader, gader til ophold og kulturliv og meget andet</w:t>
      </w:r>
    </w:p>
    <w:p w14:paraId="58962343" w14:textId="77777777" w:rsidR="002A1AA3" w:rsidRPr="00334C6D" w:rsidRDefault="002A1AA3" w:rsidP="00395F66">
      <w:pPr>
        <w:spacing w:after="0"/>
        <w:ind w:left="1160"/>
        <w:rPr>
          <w:rFonts w:ascii="Segoe UI" w:hAnsi="Segoe UI" w:cs="Segoe UI"/>
        </w:rPr>
      </w:pPr>
    </w:p>
    <w:p w14:paraId="0E310677" w14:textId="639B81DB" w:rsidR="002A1AA3" w:rsidRDefault="008B6E0E" w:rsidP="008B6E0E">
      <w:pPr>
        <w:pStyle w:val="Listeafsnit"/>
        <w:numPr>
          <w:ilvl w:val="1"/>
          <w:numId w:val="1"/>
        </w:numPr>
        <w:spacing w:after="0"/>
        <w:rPr>
          <w:rFonts w:ascii="Segoe UI" w:hAnsi="Segoe UI" w:cs="Segoe UI"/>
        </w:rPr>
      </w:pPr>
      <w:r w:rsidRPr="008B6E0E">
        <w:rPr>
          <w:rFonts w:ascii="Segoe UI" w:hAnsi="Segoe UI" w:cs="Segoe UI"/>
        </w:rPr>
        <w:t>Introduktion af trafikøer</w:t>
      </w:r>
      <w:r w:rsidR="002A1AA3">
        <w:rPr>
          <w:rFonts w:ascii="Segoe UI" w:hAnsi="Segoe UI" w:cs="Segoe UI"/>
        </w:rPr>
        <w:t xml:space="preserve"> – et tiltag i kommuneplanen, som tillader kørsel, på tværes af bydelene på cykel, men</w:t>
      </w:r>
      <w:r w:rsidR="003638BC">
        <w:rPr>
          <w:rFonts w:ascii="Segoe UI" w:hAnsi="Segoe UI" w:cs="Segoe UI"/>
        </w:rPr>
        <w:t xml:space="preserve"> hindre </w:t>
      </w:r>
      <w:r w:rsidR="002A1AA3">
        <w:rPr>
          <w:rFonts w:ascii="Segoe UI" w:hAnsi="Segoe UI" w:cs="Segoe UI"/>
        </w:rPr>
        <w:t xml:space="preserve">gennemkørende biler. Det </w:t>
      </w:r>
      <w:r w:rsidR="003638BC">
        <w:rPr>
          <w:rFonts w:ascii="Segoe UI" w:hAnsi="Segoe UI" w:cs="Segoe UI"/>
        </w:rPr>
        <w:t>hindrer</w:t>
      </w:r>
      <w:r w:rsidR="002A1AA3">
        <w:rPr>
          <w:rFonts w:ascii="Segoe UI" w:hAnsi="Segoe UI" w:cs="Segoe UI"/>
        </w:rPr>
        <w:t xml:space="preserve"> ikke hverken erhverv eller beboere i bydelene </w:t>
      </w:r>
      <w:r w:rsidR="00810DEB">
        <w:rPr>
          <w:rFonts w:ascii="Segoe UI" w:hAnsi="Segoe UI" w:cs="Segoe UI"/>
        </w:rPr>
        <w:t xml:space="preserve">i </w:t>
      </w:r>
      <w:r w:rsidR="002A1AA3">
        <w:rPr>
          <w:rFonts w:ascii="Segoe UI" w:hAnsi="Segoe UI" w:cs="Segoe UI"/>
        </w:rPr>
        <w:t>at køre ind med deres køretøjer</w:t>
      </w:r>
      <w:r w:rsidR="003638BC">
        <w:rPr>
          <w:rFonts w:ascii="Segoe UI" w:hAnsi="Segoe UI" w:cs="Segoe UI"/>
        </w:rPr>
        <w:t>.</w:t>
      </w:r>
    </w:p>
    <w:p w14:paraId="153BD678" w14:textId="3F8D4485" w:rsidR="008B6E0E" w:rsidRPr="002A1AA3" w:rsidRDefault="008B6E0E" w:rsidP="002A1AA3">
      <w:pPr>
        <w:spacing w:after="0"/>
        <w:rPr>
          <w:rFonts w:ascii="Segoe UI" w:hAnsi="Segoe UI" w:cs="Segoe UI"/>
        </w:rPr>
      </w:pPr>
    </w:p>
    <w:p w14:paraId="339F7324" w14:textId="3EBF3362" w:rsidR="008B6E0E" w:rsidRDefault="008B6E0E" w:rsidP="008B6E0E">
      <w:pPr>
        <w:pStyle w:val="Listeafsnit"/>
        <w:numPr>
          <w:ilvl w:val="1"/>
          <w:numId w:val="1"/>
        </w:numPr>
        <w:spacing w:after="0"/>
        <w:rPr>
          <w:rFonts w:ascii="Segoe UI" w:hAnsi="Segoe UI" w:cs="Segoe UI"/>
        </w:rPr>
      </w:pPr>
      <w:r w:rsidRPr="008B6E0E">
        <w:rPr>
          <w:rFonts w:ascii="Segoe UI" w:hAnsi="Segoe UI" w:cs="Segoe UI"/>
        </w:rPr>
        <w:t>Hel eller delvis lukning af Hammerichsgade</w:t>
      </w:r>
      <w:r w:rsidR="003638BC">
        <w:rPr>
          <w:rFonts w:ascii="Segoe UI" w:hAnsi="Segoe UI" w:cs="Segoe UI"/>
        </w:rPr>
        <w:t xml:space="preserve"> – betyder det plads til ophold eller mere fest i gaden?</w:t>
      </w:r>
    </w:p>
    <w:p w14:paraId="48231D67" w14:textId="77777777" w:rsidR="003638BC" w:rsidRPr="003638BC" w:rsidRDefault="003638BC" w:rsidP="003638BC">
      <w:pPr>
        <w:spacing w:after="0"/>
        <w:rPr>
          <w:rFonts w:ascii="Segoe UI" w:hAnsi="Segoe UI" w:cs="Segoe UI"/>
        </w:rPr>
      </w:pPr>
    </w:p>
    <w:p w14:paraId="0710FE3E" w14:textId="1515B928" w:rsidR="008B6E0E" w:rsidRDefault="008B6E0E" w:rsidP="008B6E0E">
      <w:pPr>
        <w:pStyle w:val="Listeafsnit"/>
        <w:numPr>
          <w:ilvl w:val="1"/>
          <w:numId w:val="1"/>
        </w:numPr>
        <w:spacing w:after="0"/>
        <w:rPr>
          <w:rFonts w:ascii="Segoe UI" w:hAnsi="Segoe UI" w:cs="Segoe UI"/>
        </w:rPr>
      </w:pPr>
      <w:r w:rsidRPr="008B6E0E">
        <w:rPr>
          <w:rFonts w:ascii="Segoe UI" w:hAnsi="Segoe UI" w:cs="Segoe UI"/>
        </w:rPr>
        <w:t>Hel eller delvis lukning af Vesterbro Passage</w:t>
      </w:r>
    </w:p>
    <w:p w14:paraId="55688F16" w14:textId="77777777" w:rsidR="00226BEC" w:rsidRPr="00395F66" w:rsidRDefault="00226BEC" w:rsidP="00395F66">
      <w:pPr>
        <w:pStyle w:val="Listeafsnit"/>
        <w:rPr>
          <w:rFonts w:ascii="Segoe UI" w:hAnsi="Segoe UI" w:cs="Segoe UI"/>
        </w:rPr>
      </w:pPr>
    </w:p>
    <w:p w14:paraId="31F6374D" w14:textId="35C97302" w:rsidR="008B6E0E" w:rsidRDefault="008B6E0E" w:rsidP="008B6E0E">
      <w:pPr>
        <w:pStyle w:val="Listeafsnit"/>
        <w:numPr>
          <w:ilvl w:val="1"/>
          <w:numId w:val="1"/>
        </w:numPr>
        <w:spacing w:after="0"/>
        <w:rPr>
          <w:rFonts w:ascii="Segoe UI" w:hAnsi="Segoe UI" w:cs="Segoe UI"/>
        </w:rPr>
      </w:pPr>
      <w:r w:rsidRPr="008B6E0E">
        <w:rPr>
          <w:rFonts w:ascii="Segoe UI" w:hAnsi="Segoe UI" w:cs="Segoe UI"/>
        </w:rPr>
        <w:t>Hel eller delvis overdækning af Banegraven ved Vesterport</w:t>
      </w:r>
    </w:p>
    <w:p w14:paraId="0C4DEB8C" w14:textId="77777777" w:rsidR="00226BEC" w:rsidRPr="00395F66" w:rsidRDefault="00226BEC" w:rsidP="00395F66">
      <w:pPr>
        <w:spacing w:after="0"/>
        <w:ind w:left="1160"/>
        <w:rPr>
          <w:rFonts w:ascii="Segoe UI" w:hAnsi="Segoe UI" w:cs="Segoe UI"/>
        </w:rPr>
      </w:pPr>
    </w:p>
    <w:p w14:paraId="4DB44B98" w14:textId="170F00B6" w:rsidR="008B6E0E" w:rsidRDefault="008B6E0E" w:rsidP="008B6E0E">
      <w:pPr>
        <w:pStyle w:val="Listeafsnit"/>
        <w:numPr>
          <w:ilvl w:val="1"/>
          <w:numId w:val="1"/>
        </w:numPr>
        <w:spacing w:after="0"/>
        <w:rPr>
          <w:rFonts w:ascii="Segoe UI" w:hAnsi="Segoe UI" w:cs="Segoe UI"/>
        </w:rPr>
      </w:pPr>
      <w:r w:rsidRPr="008B6E0E">
        <w:rPr>
          <w:rFonts w:ascii="Segoe UI" w:hAnsi="Segoe UI" w:cs="Segoe UI"/>
        </w:rPr>
        <w:t>Udgravning af underjordisk p-anlæg på Dantes Plads</w:t>
      </w:r>
      <w:r w:rsidR="003638BC">
        <w:rPr>
          <w:rFonts w:ascii="Segoe UI" w:hAnsi="Segoe UI" w:cs="Segoe UI"/>
        </w:rPr>
        <w:t xml:space="preserve"> – hvad betyder det for pladsen til ophold og bynatur, for roen med de færre biler på Vester Voldgade?</w:t>
      </w:r>
    </w:p>
    <w:p w14:paraId="359AF5D9" w14:textId="77777777" w:rsidR="003638BC" w:rsidRPr="008B6E0E" w:rsidRDefault="003638BC" w:rsidP="003638BC">
      <w:pPr>
        <w:pStyle w:val="Listeafsnit"/>
        <w:spacing w:after="0"/>
        <w:ind w:left="1520"/>
        <w:rPr>
          <w:rFonts w:ascii="Segoe UI" w:hAnsi="Segoe UI" w:cs="Segoe UI"/>
        </w:rPr>
      </w:pPr>
    </w:p>
    <w:p w14:paraId="03DB6B49" w14:textId="3E81C612" w:rsidR="008B6E0E" w:rsidRDefault="008B6E0E" w:rsidP="008B6E0E">
      <w:pPr>
        <w:pStyle w:val="Listeafsnit"/>
        <w:numPr>
          <w:ilvl w:val="1"/>
          <w:numId w:val="1"/>
        </w:numPr>
        <w:spacing w:after="0"/>
        <w:rPr>
          <w:rFonts w:ascii="Segoe UI" w:hAnsi="Segoe UI" w:cs="Segoe UI"/>
          <w:noProof/>
        </w:rPr>
      </w:pPr>
      <w:r w:rsidRPr="008B6E0E">
        <w:rPr>
          <w:rFonts w:ascii="Segoe UI" w:hAnsi="Segoe UI" w:cs="Segoe UI"/>
        </w:rPr>
        <w:t xml:space="preserve">Anlæg af Lynetteholm og Østlig Ringvej </w:t>
      </w:r>
      <w:r w:rsidR="002A1AA3">
        <w:rPr>
          <w:rFonts w:ascii="Segoe UI" w:hAnsi="Segoe UI" w:cs="Segoe UI"/>
        </w:rPr>
        <w:t>– få</w:t>
      </w:r>
      <w:r w:rsidR="00FC2689">
        <w:rPr>
          <w:rFonts w:ascii="Segoe UI" w:hAnsi="Segoe UI" w:cs="Segoe UI"/>
        </w:rPr>
        <w:t>r</w:t>
      </w:r>
      <w:r w:rsidR="002A1AA3">
        <w:rPr>
          <w:rFonts w:ascii="Segoe UI" w:hAnsi="Segoe UI" w:cs="Segoe UI"/>
        </w:rPr>
        <w:t xml:space="preserve"> betydning for trafiksikkerhed, de bl</w:t>
      </w:r>
      <w:r w:rsidR="003638BC">
        <w:rPr>
          <w:rFonts w:ascii="Segoe UI" w:hAnsi="Segoe UI" w:cs="Segoe UI"/>
        </w:rPr>
        <w:t>ø</w:t>
      </w:r>
      <w:r w:rsidR="002A1AA3">
        <w:rPr>
          <w:rFonts w:ascii="Segoe UI" w:hAnsi="Segoe UI" w:cs="Segoe UI"/>
        </w:rPr>
        <w:t xml:space="preserve">de trafikanter </w:t>
      </w:r>
      <w:r w:rsidR="00FC2689">
        <w:rPr>
          <w:rFonts w:ascii="Segoe UI" w:hAnsi="Segoe UI" w:cs="Segoe UI"/>
        </w:rPr>
        <w:t xml:space="preserve">må </w:t>
      </w:r>
      <w:r w:rsidR="002A1AA3">
        <w:rPr>
          <w:rFonts w:ascii="Segoe UI" w:hAnsi="Segoe UI" w:cs="Segoe UI"/>
        </w:rPr>
        <w:t>sikres på vejstrækningerne gennem byen.</w:t>
      </w:r>
      <w:r w:rsidR="003638BC">
        <w:rPr>
          <w:rFonts w:ascii="Segoe UI" w:hAnsi="Segoe UI" w:cs="Segoe UI"/>
        </w:rPr>
        <w:t xml:space="preserve"> Hvad betyder det for luftkvaliteten fra lastbiler og støv fra transporten af de</w:t>
      </w:r>
      <w:r w:rsidR="00FC2689">
        <w:rPr>
          <w:rFonts w:ascii="Segoe UI" w:hAnsi="Segoe UI" w:cs="Segoe UI"/>
        </w:rPr>
        <w:t>n</w:t>
      </w:r>
      <w:r w:rsidR="003638BC">
        <w:rPr>
          <w:rFonts w:ascii="Segoe UI" w:hAnsi="Segoe UI" w:cs="Segoe UI"/>
        </w:rPr>
        <w:t xml:space="preserve"> lettere forurenede jord?</w:t>
      </w:r>
    </w:p>
    <w:p w14:paraId="033990AF" w14:textId="77777777" w:rsidR="002A1AA3" w:rsidRDefault="002A1AA3" w:rsidP="002A1AA3">
      <w:pPr>
        <w:pStyle w:val="Listeafsnit"/>
        <w:spacing w:after="0"/>
        <w:ind w:left="1520"/>
        <w:rPr>
          <w:rFonts w:ascii="Segoe UI" w:hAnsi="Segoe UI" w:cs="Segoe UI"/>
          <w:noProof/>
        </w:rPr>
      </w:pPr>
    </w:p>
    <w:p w14:paraId="12E1B4D3" w14:textId="014D1841" w:rsidR="00A82319" w:rsidRDefault="008B6E0E" w:rsidP="008B6E0E">
      <w:pPr>
        <w:pStyle w:val="Listeafsnit"/>
        <w:numPr>
          <w:ilvl w:val="1"/>
          <w:numId w:val="1"/>
        </w:numPr>
        <w:spacing w:after="0"/>
        <w:rPr>
          <w:rFonts w:ascii="Segoe UI" w:hAnsi="Segoe UI" w:cs="Segoe UI"/>
          <w:noProof/>
        </w:rPr>
      </w:pPr>
      <w:r w:rsidRPr="008B6E0E">
        <w:rPr>
          <w:rFonts w:ascii="Segoe UI" w:hAnsi="Segoe UI" w:cs="Segoe UI"/>
        </w:rPr>
        <w:t xml:space="preserve">Færdiggørelse af trafikdelen af </w:t>
      </w:r>
      <w:proofErr w:type="spellStart"/>
      <w:r w:rsidRPr="008B6E0E">
        <w:rPr>
          <w:rFonts w:ascii="Segoe UI" w:hAnsi="Segoe UI" w:cs="Segoe UI"/>
        </w:rPr>
        <w:t>Roadmap</w:t>
      </w:r>
      <w:proofErr w:type="spellEnd"/>
      <w:r w:rsidRPr="008B6E0E">
        <w:rPr>
          <w:rFonts w:ascii="Segoe UI" w:hAnsi="Segoe UI" w:cs="Segoe UI"/>
        </w:rPr>
        <w:t xml:space="preserve"> 2021-2025</w:t>
      </w:r>
      <w:r w:rsidR="002A1AA3">
        <w:rPr>
          <w:rFonts w:ascii="Segoe UI" w:hAnsi="Segoe UI" w:cs="Segoe UI"/>
        </w:rPr>
        <w:t xml:space="preserve"> </w:t>
      </w:r>
      <w:r w:rsidR="0036435B">
        <w:rPr>
          <w:rFonts w:ascii="Segoe UI" w:hAnsi="Segoe UI" w:cs="Segoe UI"/>
        </w:rPr>
        <w:t xml:space="preserve">– der er udarbejdet et tillæg til </w:t>
      </w:r>
      <w:proofErr w:type="spellStart"/>
      <w:r w:rsidR="0036435B">
        <w:rPr>
          <w:rFonts w:ascii="Segoe UI" w:hAnsi="Segoe UI" w:cs="Segoe UI"/>
        </w:rPr>
        <w:t>roadmap</w:t>
      </w:r>
      <w:proofErr w:type="spellEnd"/>
      <w:r w:rsidR="0036435B">
        <w:rPr>
          <w:rFonts w:ascii="Segoe UI" w:hAnsi="Segoe UI" w:cs="Segoe UI"/>
        </w:rPr>
        <w:t xml:space="preserve">, som beskriver, at der via biltrafikken skal reduceres 10.000 tons CO2. Der var oprindeligt lagt op til en reduktion på mellem 25.000 til over 100.000 tons – gennem forskellige scenarier (udarbejdet af Via Trafik). </w:t>
      </w:r>
    </w:p>
    <w:p w14:paraId="194C1F01" w14:textId="7724537E" w:rsidR="003638BC" w:rsidRPr="00395F66" w:rsidRDefault="003638BC" w:rsidP="00395F66">
      <w:pPr>
        <w:rPr>
          <w:rFonts w:ascii="Segoe UI" w:hAnsi="Segoe UI" w:cs="Segoe UI"/>
          <w:noProof/>
        </w:rPr>
      </w:pPr>
    </w:p>
    <w:p w14:paraId="7EFB4C83" w14:textId="77777777" w:rsidR="001B0832" w:rsidRDefault="001B0832" w:rsidP="003638BC">
      <w:pPr>
        <w:pStyle w:val="Listeafsnit"/>
        <w:rPr>
          <w:rFonts w:ascii="Segoe UI" w:hAnsi="Segoe UI" w:cs="Segoe UI"/>
          <w:noProof/>
        </w:rPr>
      </w:pPr>
    </w:p>
    <w:p w14:paraId="11599E72" w14:textId="77777777" w:rsidR="001B0832" w:rsidRDefault="001B0832" w:rsidP="001B0832">
      <w:pPr>
        <w:pStyle w:val="Citat"/>
        <w:spacing w:line="120" w:lineRule="atLeast"/>
        <w:ind w:left="862" w:right="862"/>
        <w:jc w:val="left"/>
        <w:rPr>
          <w:rFonts w:ascii="Segoe UI" w:hAnsi="Segoe UI" w:cs="Segoe UI"/>
          <w:i w:val="0"/>
          <w:iCs w:val="0"/>
          <w:sz w:val="22"/>
          <w:szCs w:val="22"/>
        </w:rPr>
      </w:pPr>
    </w:p>
    <w:p w14:paraId="36203350" w14:textId="77777777" w:rsidR="001B0832" w:rsidRPr="00DD73CC" w:rsidRDefault="001B0832" w:rsidP="001B0832">
      <w:pPr>
        <w:pStyle w:val="Citat"/>
        <w:spacing w:line="120" w:lineRule="atLeast"/>
        <w:ind w:left="862" w:right="862" w:firstLine="578"/>
        <w:jc w:val="left"/>
        <w:rPr>
          <w:rFonts w:ascii="Segoe UI" w:hAnsi="Segoe UI" w:cs="Segoe UI"/>
          <w:i w:val="0"/>
          <w:iCs w:val="0"/>
          <w:sz w:val="22"/>
          <w:szCs w:val="22"/>
        </w:rPr>
      </w:pPr>
      <w:r>
        <w:rPr>
          <w:rFonts w:ascii="Segoe UI" w:hAnsi="Segoe UI" w:cs="Segoe UI"/>
          <w:i w:val="0"/>
          <w:iCs w:val="0"/>
          <w:sz w:val="22"/>
          <w:szCs w:val="22"/>
        </w:rPr>
        <w:t xml:space="preserve">                              </w:t>
      </w:r>
      <w:r w:rsidRPr="00DD73CC">
        <w:rPr>
          <w:rFonts w:ascii="Segoe UI" w:hAnsi="Segoe UI" w:cs="Segoe UI"/>
          <w:noProof/>
        </w:rPr>
        <w:drawing>
          <wp:inline distT="0" distB="0" distL="0" distR="0" wp14:anchorId="720E1970" wp14:editId="21F2C205">
            <wp:extent cx="558800" cy="577292"/>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22" cy="577935"/>
                    </a:xfrm>
                    <a:prstGeom prst="rect">
                      <a:avLst/>
                    </a:prstGeom>
                    <a:noFill/>
                    <a:ln>
                      <a:noFill/>
                    </a:ln>
                  </pic:spPr>
                </pic:pic>
              </a:graphicData>
            </a:graphic>
          </wp:inline>
        </w:drawing>
      </w:r>
      <w:r w:rsidRPr="00DD73CC">
        <w:rPr>
          <w:rFonts w:ascii="Segoe UI" w:hAnsi="Segoe UI" w:cs="Segoe UI"/>
          <w:noProof/>
        </w:rPr>
        <w:drawing>
          <wp:inline distT="0" distB="0" distL="0" distR="0" wp14:anchorId="7909F5AE" wp14:editId="0E231970">
            <wp:extent cx="1892300" cy="580176"/>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674" cy="580597"/>
                    </a:xfrm>
                    <a:prstGeom prst="rect">
                      <a:avLst/>
                    </a:prstGeom>
                    <a:noFill/>
                    <a:ln>
                      <a:noFill/>
                    </a:ln>
                  </pic:spPr>
                </pic:pic>
              </a:graphicData>
            </a:graphic>
          </wp:inline>
        </w:drawing>
      </w:r>
    </w:p>
    <w:p w14:paraId="0C5D4AE0" w14:textId="77777777" w:rsidR="001B0832" w:rsidRDefault="001B0832" w:rsidP="001B0832">
      <w:pPr>
        <w:spacing w:line="300" w:lineRule="auto"/>
      </w:pPr>
      <w:r>
        <w:br w:type="page"/>
      </w:r>
    </w:p>
    <w:p w14:paraId="17E2B997" w14:textId="77777777" w:rsidR="00C157B0" w:rsidRPr="003638BC" w:rsidRDefault="00C157B0" w:rsidP="003638BC">
      <w:pPr>
        <w:pStyle w:val="Listeafsnit"/>
        <w:rPr>
          <w:rFonts w:ascii="Segoe UI" w:hAnsi="Segoe UI" w:cs="Segoe UI"/>
          <w:noProof/>
        </w:rPr>
      </w:pPr>
    </w:p>
    <w:p w14:paraId="14B0334E" w14:textId="1B13AD94" w:rsidR="003638BC" w:rsidRDefault="003638BC" w:rsidP="003638BC">
      <w:pPr>
        <w:pStyle w:val="Overskrift1"/>
        <w:shd w:val="clear" w:color="auto" w:fill="FFFFFF"/>
        <w:spacing w:before="161" w:after="161"/>
        <w:jc w:val="center"/>
        <w:rPr>
          <w:rFonts w:ascii="Rubik" w:hAnsi="Rubik" w:hint="eastAsia"/>
          <w:b w:val="0"/>
          <w:bCs w:val="0"/>
          <w:color w:val="072726"/>
          <w:spacing w:val="0"/>
          <w:sz w:val="51"/>
          <w:szCs w:val="51"/>
        </w:rPr>
      </w:pPr>
      <w:r>
        <w:rPr>
          <w:rFonts w:ascii="Rubik" w:hAnsi="Rubik"/>
          <w:b w:val="0"/>
          <w:bCs w:val="0"/>
          <w:color w:val="072726"/>
          <w:sz w:val="51"/>
          <w:szCs w:val="51"/>
        </w:rPr>
        <w:t>Byen har brug for ro og stilleområder – væk fra byens støj og larm?</w:t>
      </w:r>
    </w:p>
    <w:p w14:paraId="75F1FA1D" w14:textId="77777777" w:rsidR="003638BC" w:rsidRDefault="003638BC"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 </w:t>
      </w:r>
    </w:p>
    <w:p w14:paraId="5F1530CE" w14:textId="77777777" w:rsidR="003638BC" w:rsidRDefault="003638BC"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Summen af trafik, dunkende bas fra partybusser og højrøstede folk i gaderne (når vi igen får lov at forsamles), larm fra nabolejligheden, hamrende og bankende vejarbejde og byggeri og de mange pling fra beskeder og mails, der tikker ind på mobilen, er blot noget af den menneskabte støj, der omgiver københavnerne. Flere og flere borgere i Indre By føler sig presset af den uønskede larm omkring dem. Selvom mange holder af og har valgt en pulserende dagligdag, som hører med til det at bo i storbyen, er det en gang imellem nødvendigt med ro til at få klaret hovedet. Støj er påvist at have en direkte skadelig virkning på helbredet, derfor er det vigtigt at have muligheden for at trække sig tilbage fra byens larm (Kilde: Miljøstyrelsen – Trafikstøj og sundhed (mst.dk)).</w:t>
      </w:r>
    </w:p>
    <w:p w14:paraId="4AFE3BDB" w14:textId="77777777" w:rsidR="003638BC" w:rsidRDefault="003638BC"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Mange kan blive enige om, at roen skal findes i naturen. Her er det muligt at koble helt fra, om det så er ved at løbe en tur eller sidde på en bænk med en god bog, sådan er vi mennesker jo forskellige. Flere studier peger på, at det at opholde sig i grønne omgivelser er associeret med større lykkefølelse samt mindre stress og depression. Om det er selve det grønne eller måske fraværet af sundhedsskadelige faktorer, såsom støj og støv, som giver de positive helbredsmæssige effekter, er endnu ikke helt klart (Kilde: Videnskab.dk – Forskere kobler byparker til øget mental trivsel (videnskab.dk)).</w:t>
      </w:r>
    </w:p>
    <w:p w14:paraId="7C7DCAD2" w14:textId="77777777" w:rsidR="003638BC" w:rsidRDefault="003638BC"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 xml:space="preserve">Selvom man bor og opholder sig i storbyen, er det stadig muligt at finde grønne åndehuller og stille steder. </w:t>
      </w:r>
    </w:p>
    <w:p w14:paraId="164B256A" w14:textId="43C876AE" w:rsidR="003638BC" w:rsidRDefault="003638BC"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Man behøver ikke køre på landet, en tur i skoven eller til stranden. Kort over Indre By, som illustrerer, hvilke områder, der er belastede af vejstøj, viser tydeligt et lavt lydniveau i byens parker (Kilde: Københavnerkortet – Københavnerkortet (kk.dk)). For nogle er parkerne, som hver dag besøges af mange, dog ikke et sted at finde ro. Musik og larmende aktiviteter i weekender og på solrige dage har nemlig sneget sig ind i vores parker gennem de sidste mange år.</w:t>
      </w:r>
    </w:p>
    <w:p w14:paraId="5BE719B7" w14:textId="77777777" w:rsidR="003638BC" w:rsidRDefault="003638BC"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En anden mulighed er at finde de knap så kendte og mindre besøgte steder. Man skal ikke forvente fuldstændig stilhed midt i byens ræs, men der er flere muligheder for at tage en pause væk fra trafikstøjen. I og omkring Indre By findes steder som Classens Have, Det Kongelige Biblioteks Have, Rådhushaven, flere steder omkring havnen og Christianshavns Vold og Det grønne strøg. Det grønne strøg består af tre sammenhængende taghaver over SEB Bank, Rigsarkivet og Tivoli Kongres Hotel, og absolut et besøg værd. Her fornemmes kontrasterne fra at gå i ro imellem træer og pergolaer, med slyngplanter og bænke, hvor man kan nyde en kop kaffe, til de spots på taget, hvor man hævet over jorden har udkig til den larmende trafik.</w:t>
      </w:r>
    </w:p>
    <w:p w14:paraId="4BD262E3" w14:textId="3383E4AA" w:rsidR="003638BC" w:rsidRDefault="003638BC"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Anton Skovle, næstformand i Indre By lokaludvalg siger: ”Det er vigtigt, at vi alle er med til at værne om de små oaser, der er i byen og lade dem forblive stilleområder. Ikke at vi skal gå og tysse på hinanden, men blot acceptere, at der i en storby, hvor mange bor eller dagligt færdes, er brug for steder med ro, for at vi kan holde ud at være her. Naturen i byen skaber naturligt rammen om sådanne steder”.</w:t>
      </w:r>
    </w:p>
    <w:p w14:paraId="61287D66" w14:textId="4B7037CE" w:rsidR="003638BC" w:rsidRDefault="00C157B0" w:rsidP="003638BC">
      <w:pPr>
        <w:pStyle w:val="NormalWeb"/>
        <w:shd w:val="clear" w:color="auto" w:fill="FFFFFF"/>
        <w:spacing w:before="0" w:beforeAutospacing="0" w:after="300" w:afterAutospacing="0"/>
        <w:rPr>
          <w:rFonts w:ascii="Rubik" w:hAnsi="Rubik"/>
          <w:color w:val="333333"/>
          <w:sz w:val="23"/>
          <w:szCs w:val="23"/>
        </w:rPr>
      </w:pPr>
      <w:r>
        <w:rPr>
          <w:rFonts w:ascii="Rubik" w:hAnsi="Rubik"/>
          <w:color w:val="333333"/>
          <w:sz w:val="23"/>
          <w:szCs w:val="23"/>
        </w:rPr>
        <w:t xml:space="preserve">Tænk, hvis trafikken på vejene faldt til 25 % - og hvad </w:t>
      </w:r>
      <w:r w:rsidR="00395F66">
        <w:rPr>
          <w:rFonts w:ascii="Rubik" w:hAnsi="Rubik"/>
          <w:color w:val="333333"/>
          <w:sz w:val="23"/>
          <w:szCs w:val="23"/>
        </w:rPr>
        <w:t xml:space="preserve">det </w:t>
      </w:r>
      <w:r>
        <w:rPr>
          <w:rFonts w:ascii="Rubik" w:hAnsi="Rubik"/>
          <w:color w:val="333333"/>
          <w:sz w:val="23"/>
          <w:szCs w:val="23"/>
        </w:rPr>
        <w:t>vil betyde for støjen og luftkvaliteten i byen?</w:t>
      </w:r>
    </w:p>
    <w:p w14:paraId="100B3710" w14:textId="21CE25C0" w:rsidR="003638BC" w:rsidRPr="003638BC" w:rsidRDefault="00C157B0" w:rsidP="00C157B0">
      <w:pPr>
        <w:spacing w:after="0"/>
        <w:ind w:left="1440" w:firstLine="720"/>
        <w:rPr>
          <w:rFonts w:ascii="Segoe UI" w:hAnsi="Segoe UI" w:cs="Segoe UI"/>
          <w:noProof/>
        </w:rPr>
      </w:pPr>
      <w:r>
        <w:rPr>
          <w:noProof/>
        </w:rPr>
        <w:drawing>
          <wp:inline distT="0" distB="0" distL="0" distR="0" wp14:anchorId="3A442C6A" wp14:editId="65986100">
            <wp:extent cx="3225800" cy="5524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800" cy="552450"/>
                    </a:xfrm>
                    <a:prstGeom prst="rect">
                      <a:avLst/>
                    </a:prstGeom>
                    <a:noFill/>
                    <a:ln>
                      <a:noFill/>
                    </a:ln>
                  </pic:spPr>
                </pic:pic>
              </a:graphicData>
            </a:graphic>
          </wp:inline>
        </w:drawing>
      </w:r>
    </w:p>
    <w:sectPr w:rsidR="003638BC" w:rsidRPr="003638BC" w:rsidSect="00FD60CE">
      <w:pgSz w:w="11906" w:h="16838" w:code="9"/>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D9BCD" w14:textId="77777777" w:rsidR="00FD2429" w:rsidRDefault="00FD2429">
      <w:pPr>
        <w:spacing w:after="0" w:line="240" w:lineRule="auto"/>
      </w:pPr>
      <w:r>
        <w:separator/>
      </w:r>
    </w:p>
  </w:endnote>
  <w:endnote w:type="continuationSeparator" w:id="0">
    <w:p w14:paraId="39A07B20" w14:textId="77777777" w:rsidR="00FD2429" w:rsidRDefault="00FD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w:charset w:val="00"/>
    <w:family w:val="auto"/>
    <w:pitch w:val="default"/>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ubik">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88792" w14:textId="77777777" w:rsidR="00FD2429" w:rsidRDefault="00FD2429">
      <w:pPr>
        <w:spacing w:after="0" w:line="240" w:lineRule="auto"/>
      </w:pPr>
      <w:r>
        <w:separator/>
      </w:r>
    </w:p>
  </w:footnote>
  <w:footnote w:type="continuationSeparator" w:id="0">
    <w:p w14:paraId="360C6EA6" w14:textId="77777777" w:rsidR="00FD2429" w:rsidRDefault="00FD2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70217"/>
    <w:multiLevelType w:val="hybridMultilevel"/>
    <w:tmpl w:val="26FCFCFC"/>
    <w:lvl w:ilvl="0" w:tplc="5EAEAE8C">
      <w:numFmt w:val="bullet"/>
      <w:lvlText w:val="•"/>
      <w:lvlJc w:val="left"/>
      <w:pPr>
        <w:ind w:left="1224" w:hanging="360"/>
      </w:pPr>
      <w:rPr>
        <w:rFonts w:ascii="Times New Roman" w:eastAsiaTheme="minorHAnsi" w:hAnsi="Times New Roman" w:cs="Times New Roman" w:hint="default"/>
      </w:rPr>
    </w:lvl>
    <w:lvl w:ilvl="1" w:tplc="04060003">
      <w:start w:val="1"/>
      <w:numFmt w:val="bullet"/>
      <w:lvlText w:val="o"/>
      <w:lvlJc w:val="left"/>
      <w:pPr>
        <w:ind w:left="1944" w:hanging="360"/>
      </w:pPr>
      <w:rPr>
        <w:rFonts w:ascii="Courier New" w:hAnsi="Courier New" w:cs="Courier New" w:hint="default"/>
      </w:rPr>
    </w:lvl>
    <w:lvl w:ilvl="2" w:tplc="04060005" w:tentative="1">
      <w:start w:val="1"/>
      <w:numFmt w:val="bullet"/>
      <w:lvlText w:val=""/>
      <w:lvlJc w:val="left"/>
      <w:pPr>
        <w:ind w:left="2664" w:hanging="360"/>
      </w:pPr>
      <w:rPr>
        <w:rFonts w:ascii="Wingdings" w:hAnsi="Wingdings" w:hint="default"/>
      </w:rPr>
    </w:lvl>
    <w:lvl w:ilvl="3" w:tplc="04060001" w:tentative="1">
      <w:start w:val="1"/>
      <w:numFmt w:val="bullet"/>
      <w:lvlText w:val=""/>
      <w:lvlJc w:val="left"/>
      <w:pPr>
        <w:ind w:left="3384" w:hanging="360"/>
      </w:pPr>
      <w:rPr>
        <w:rFonts w:ascii="Symbol" w:hAnsi="Symbol" w:hint="default"/>
      </w:rPr>
    </w:lvl>
    <w:lvl w:ilvl="4" w:tplc="04060003" w:tentative="1">
      <w:start w:val="1"/>
      <w:numFmt w:val="bullet"/>
      <w:lvlText w:val="o"/>
      <w:lvlJc w:val="left"/>
      <w:pPr>
        <w:ind w:left="4104" w:hanging="360"/>
      </w:pPr>
      <w:rPr>
        <w:rFonts w:ascii="Courier New" w:hAnsi="Courier New" w:cs="Courier New" w:hint="default"/>
      </w:rPr>
    </w:lvl>
    <w:lvl w:ilvl="5" w:tplc="04060005" w:tentative="1">
      <w:start w:val="1"/>
      <w:numFmt w:val="bullet"/>
      <w:lvlText w:val=""/>
      <w:lvlJc w:val="left"/>
      <w:pPr>
        <w:ind w:left="4824" w:hanging="360"/>
      </w:pPr>
      <w:rPr>
        <w:rFonts w:ascii="Wingdings" w:hAnsi="Wingdings" w:hint="default"/>
      </w:rPr>
    </w:lvl>
    <w:lvl w:ilvl="6" w:tplc="04060001" w:tentative="1">
      <w:start w:val="1"/>
      <w:numFmt w:val="bullet"/>
      <w:lvlText w:val=""/>
      <w:lvlJc w:val="left"/>
      <w:pPr>
        <w:ind w:left="5544" w:hanging="360"/>
      </w:pPr>
      <w:rPr>
        <w:rFonts w:ascii="Symbol" w:hAnsi="Symbol" w:hint="default"/>
      </w:rPr>
    </w:lvl>
    <w:lvl w:ilvl="7" w:tplc="04060003" w:tentative="1">
      <w:start w:val="1"/>
      <w:numFmt w:val="bullet"/>
      <w:lvlText w:val="o"/>
      <w:lvlJc w:val="left"/>
      <w:pPr>
        <w:ind w:left="6264" w:hanging="360"/>
      </w:pPr>
      <w:rPr>
        <w:rFonts w:ascii="Courier New" w:hAnsi="Courier New" w:cs="Courier New" w:hint="default"/>
      </w:rPr>
    </w:lvl>
    <w:lvl w:ilvl="8" w:tplc="04060005" w:tentative="1">
      <w:start w:val="1"/>
      <w:numFmt w:val="bullet"/>
      <w:lvlText w:val=""/>
      <w:lvlJc w:val="left"/>
      <w:pPr>
        <w:ind w:left="6984" w:hanging="360"/>
      </w:pPr>
      <w:rPr>
        <w:rFonts w:ascii="Wingdings" w:hAnsi="Wingdings" w:hint="default"/>
      </w:rPr>
    </w:lvl>
  </w:abstractNum>
  <w:abstractNum w:abstractNumId="1" w15:restartNumberingAfterBreak="0">
    <w:nsid w:val="54917E8D"/>
    <w:multiLevelType w:val="hybridMultilevel"/>
    <w:tmpl w:val="8C2E6842"/>
    <w:lvl w:ilvl="0" w:tplc="04060001">
      <w:start w:val="1"/>
      <w:numFmt w:val="bullet"/>
      <w:lvlText w:val=""/>
      <w:lvlJc w:val="left"/>
      <w:pPr>
        <w:ind w:left="1584" w:hanging="360"/>
      </w:pPr>
      <w:rPr>
        <w:rFonts w:ascii="Symbol" w:hAnsi="Symbol" w:hint="default"/>
      </w:rPr>
    </w:lvl>
    <w:lvl w:ilvl="1" w:tplc="04060003" w:tentative="1">
      <w:start w:val="1"/>
      <w:numFmt w:val="bullet"/>
      <w:lvlText w:val="o"/>
      <w:lvlJc w:val="left"/>
      <w:pPr>
        <w:ind w:left="2304" w:hanging="360"/>
      </w:pPr>
      <w:rPr>
        <w:rFonts w:ascii="Courier New" w:hAnsi="Courier New" w:cs="Courier New" w:hint="default"/>
      </w:rPr>
    </w:lvl>
    <w:lvl w:ilvl="2" w:tplc="04060005" w:tentative="1">
      <w:start w:val="1"/>
      <w:numFmt w:val="bullet"/>
      <w:lvlText w:val=""/>
      <w:lvlJc w:val="left"/>
      <w:pPr>
        <w:ind w:left="3024" w:hanging="360"/>
      </w:pPr>
      <w:rPr>
        <w:rFonts w:ascii="Wingdings" w:hAnsi="Wingdings" w:hint="default"/>
      </w:rPr>
    </w:lvl>
    <w:lvl w:ilvl="3" w:tplc="04060001" w:tentative="1">
      <w:start w:val="1"/>
      <w:numFmt w:val="bullet"/>
      <w:lvlText w:val=""/>
      <w:lvlJc w:val="left"/>
      <w:pPr>
        <w:ind w:left="3744" w:hanging="360"/>
      </w:pPr>
      <w:rPr>
        <w:rFonts w:ascii="Symbol" w:hAnsi="Symbol" w:hint="default"/>
      </w:rPr>
    </w:lvl>
    <w:lvl w:ilvl="4" w:tplc="04060003" w:tentative="1">
      <w:start w:val="1"/>
      <w:numFmt w:val="bullet"/>
      <w:lvlText w:val="o"/>
      <w:lvlJc w:val="left"/>
      <w:pPr>
        <w:ind w:left="4464" w:hanging="360"/>
      </w:pPr>
      <w:rPr>
        <w:rFonts w:ascii="Courier New" w:hAnsi="Courier New" w:cs="Courier New" w:hint="default"/>
      </w:rPr>
    </w:lvl>
    <w:lvl w:ilvl="5" w:tplc="04060005" w:tentative="1">
      <w:start w:val="1"/>
      <w:numFmt w:val="bullet"/>
      <w:lvlText w:val=""/>
      <w:lvlJc w:val="left"/>
      <w:pPr>
        <w:ind w:left="5184" w:hanging="360"/>
      </w:pPr>
      <w:rPr>
        <w:rFonts w:ascii="Wingdings" w:hAnsi="Wingdings" w:hint="default"/>
      </w:rPr>
    </w:lvl>
    <w:lvl w:ilvl="6" w:tplc="04060001" w:tentative="1">
      <w:start w:val="1"/>
      <w:numFmt w:val="bullet"/>
      <w:lvlText w:val=""/>
      <w:lvlJc w:val="left"/>
      <w:pPr>
        <w:ind w:left="5904" w:hanging="360"/>
      </w:pPr>
      <w:rPr>
        <w:rFonts w:ascii="Symbol" w:hAnsi="Symbol" w:hint="default"/>
      </w:rPr>
    </w:lvl>
    <w:lvl w:ilvl="7" w:tplc="04060003" w:tentative="1">
      <w:start w:val="1"/>
      <w:numFmt w:val="bullet"/>
      <w:lvlText w:val="o"/>
      <w:lvlJc w:val="left"/>
      <w:pPr>
        <w:ind w:left="6624" w:hanging="360"/>
      </w:pPr>
      <w:rPr>
        <w:rFonts w:ascii="Courier New" w:hAnsi="Courier New" w:cs="Courier New" w:hint="default"/>
      </w:rPr>
    </w:lvl>
    <w:lvl w:ilvl="8" w:tplc="04060005" w:tentative="1">
      <w:start w:val="1"/>
      <w:numFmt w:val="bullet"/>
      <w:lvlText w:val=""/>
      <w:lvlJc w:val="left"/>
      <w:pPr>
        <w:ind w:left="7344" w:hanging="360"/>
      </w:pPr>
      <w:rPr>
        <w:rFonts w:ascii="Wingdings" w:hAnsi="Wingdings" w:hint="default"/>
      </w:rPr>
    </w:lvl>
  </w:abstractNum>
  <w:abstractNum w:abstractNumId="2" w15:restartNumberingAfterBreak="0">
    <w:nsid w:val="5F1210EA"/>
    <w:multiLevelType w:val="hybridMultilevel"/>
    <w:tmpl w:val="8F506A06"/>
    <w:lvl w:ilvl="0" w:tplc="0406000F">
      <w:start w:val="1"/>
      <w:numFmt w:val="decimal"/>
      <w:lvlText w:val="%1."/>
      <w:lvlJc w:val="left"/>
      <w:pPr>
        <w:ind w:left="800" w:hanging="360"/>
      </w:pPr>
    </w:lvl>
    <w:lvl w:ilvl="1" w:tplc="04060019">
      <w:start w:val="1"/>
      <w:numFmt w:val="lowerLetter"/>
      <w:lvlText w:val="%2."/>
      <w:lvlJc w:val="left"/>
      <w:pPr>
        <w:ind w:left="1520" w:hanging="360"/>
      </w:pPr>
    </w:lvl>
    <w:lvl w:ilvl="2" w:tplc="0406001B" w:tentative="1">
      <w:start w:val="1"/>
      <w:numFmt w:val="lowerRoman"/>
      <w:lvlText w:val="%3."/>
      <w:lvlJc w:val="right"/>
      <w:pPr>
        <w:ind w:left="2240" w:hanging="180"/>
      </w:pPr>
    </w:lvl>
    <w:lvl w:ilvl="3" w:tplc="0406000F" w:tentative="1">
      <w:start w:val="1"/>
      <w:numFmt w:val="decimal"/>
      <w:lvlText w:val="%4."/>
      <w:lvlJc w:val="left"/>
      <w:pPr>
        <w:ind w:left="2960" w:hanging="360"/>
      </w:pPr>
    </w:lvl>
    <w:lvl w:ilvl="4" w:tplc="04060019" w:tentative="1">
      <w:start w:val="1"/>
      <w:numFmt w:val="lowerLetter"/>
      <w:lvlText w:val="%5."/>
      <w:lvlJc w:val="left"/>
      <w:pPr>
        <w:ind w:left="3680" w:hanging="360"/>
      </w:pPr>
    </w:lvl>
    <w:lvl w:ilvl="5" w:tplc="0406001B" w:tentative="1">
      <w:start w:val="1"/>
      <w:numFmt w:val="lowerRoman"/>
      <w:lvlText w:val="%6."/>
      <w:lvlJc w:val="right"/>
      <w:pPr>
        <w:ind w:left="4400" w:hanging="180"/>
      </w:pPr>
    </w:lvl>
    <w:lvl w:ilvl="6" w:tplc="0406000F" w:tentative="1">
      <w:start w:val="1"/>
      <w:numFmt w:val="decimal"/>
      <w:lvlText w:val="%7."/>
      <w:lvlJc w:val="left"/>
      <w:pPr>
        <w:ind w:left="5120" w:hanging="360"/>
      </w:pPr>
    </w:lvl>
    <w:lvl w:ilvl="7" w:tplc="04060019" w:tentative="1">
      <w:start w:val="1"/>
      <w:numFmt w:val="lowerLetter"/>
      <w:lvlText w:val="%8."/>
      <w:lvlJc w:val="left"/>
      <w:pPr>
        <w:ind w:left="5840" w:hanging="360"/>
      </w:pPr>
    </w:lvl>
    <w:lvl w:ilvl="8" w:tplc="0406001B" w:tentative="1">
      <w:start w:val="1"/>
      <w:numFmt w:val="lowerRoman"/>
      <w:lvlText w:val="%9."/>
      <w:lvlJc w:val="right"/>
      <w:pPr>
        <w:ind w:left="65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895"/>
    <w:rsid w:val="00036CD1"/>
    <w:rsid w:val="000511E6"/>
    <w:rsid w:val="001516F4"/>
    <w:rsid w:val="00181418"/>
    <w:rsid w:val="001B0832"/>
    <w:rsid w:val="00226BEC"/>
    <w:rsid w:val="002A1AA3"/>
    <w:rsid w:val="002A6CD7"/>
    <w:rsid w:val="00334C6D"/>
    <w:rsid w:val="003638BC"/>
    <w:rsid w:val="0036435B"/>
    <w:rsid w:val="00395F66"/>
    <w:rsid w:val="003A776E"/>
    <w:rsid w:val="00404BDB"/>
    <w:rsid w:val="00430A0A"/>
    <w:rsid w:val="00447E67"/>
    <w:rsid w:val="00497F14"/>
    <w:rsid w:val="004C6895"/>
    <w:rsid w:val="00544520"/>
    <w:rsid w:val="006260D3"/>
    <w:rsid w:val="006661C2"/>
    <w:rsid w:val="00745D27"/>
    <w:rsid w:val="00810DEB"/>
    <w:rsid w:val="008956E6"/>
    <w:rsid w:val="008B6E0E"/>
    <w:rsid w:val="00A821EA"/>
    <w:rsid w:val="00A82319"/>
    <w:rsid w:val="00AB479A"/>
    <w:rsid w:val="00AB4FA8"/>
    <w:rsid w:val="00AC795C"/>
    <w:rsid w:val="00AE58F2"/>
    <w:rsid w:val="00BD5FA6"/>
    <w:rsid w:val="00C157B0"/>
    <w:rsid w:val="00C376B4"/>
    <w:rsid w:val="00C40DC2"/>
    <w:rsid w:val="00C80AD5"/>
    <w:rsid w:val="00CD05C3"/>
    <w:rsid w:val="00CE6DBB"/>
    <w:rsid w:val="00D02C7A"/>
    <w:rsid w:val="00D4331F"/>
    <w:rsid w:val="00D458DD"/>
    <w:rsid w:val="00D65294"/>
    <w:rsid w:val="00DD73CC"/>
    <w:rsid w:val="00E26F41"/>
    <w:rsid w:val="00EF2819"/>
    <w:rsid w:val="00FA6CBD"/>
    <w:rsid w:val="00FC2689"/>
    <w:rsid w:val="00FD2429"/>
    <w:rsid w:val="00FD60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76E278"/>
  <w15:chartTrackingRefBased/>
  <w15:docId w15:val="{94B088E7-3CDE-4B9C-BA32-B50807CE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da-DK"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A0A"/>
    <w:pPr>
      <w:spacing w:line="288" w:lineRule="auto"/>
    </w:pPr>
    <w:rPr>
      <w:spacing w:val="-4"/>
    </w:rPr>
  </w:style>
  <w:style w:type="paragraph" w:styleId="Overskrift1">
    <w:name w:val="heading 1"/>
    <w:basedOn w:val="Normal"/>
    <w:next w:val="Normal"/>
    <w:link w:val="Overskrift1Tegn"/>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Overskrift2">
    <w:name w:val="heading 2"/>
    <w:basedOn w:val="Normal"/>
    <w:next w:val="Normal"/>
    <w:link w:val="Overskrift2Tegn"/>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Overskrift3">
    <w:name w:val="heading 3"/>
    <w:basedOn w:val="Normal"/>
    <w:next w:val="Normal"/>
    <w:link w:val="Overskrift3Tegn"/>
    <w:uiPriority w:val="3"/>
    <w:unhideWhenUsed/>
    <w:qFormat/>
    <w:pPr>
      <w:keepNext/>
      <w:keepLines/>
      <w:spacing w:before="120" w:after="0"/>
      <w:outlineLvl w:val="2"/>
    </w:pPr>
    <w:rPr>
      <w:b/>
      <w:bCs/>
    </w:rPr>
  </w:style>
  <w:style w:type="paragraph" w:styleId="Overskrift4">
    <w:name w:val="heading 4"/>
    <w:basedOn w:val="Normal"/>
    <w:next w:val="Normal"/>
    <w:link w:val="Overskrift4Tegn"/>
    <w:uiPriority w:val="3"/>
    <w:semiHidden/>
    <w:unhideWhenUsed/>
    <w:qFormat/>
    <w:pPr>
      <w:keepNext/>
      <w:keepLines/>
      <w:spacing w:before="160" w:after="0"/>
      <w:outlineLvl w:val="3"/>
    </w:pPr>
    <w:rPr>
      <w:rFonts w:asciiTheme="majorHAnsi" w:eastAsiaTheme="majorEastAsia" w:hAnsiTheme="majorHAnsi" w:cstheme="majorBidi"/>
    </w:rPr>
  </w:style>
  <w:style w:type="paragraph" w:styleId="Overskrift5">
    <w:name w:val="heading 5"/>
    <w:basedOn w:val="Normal"/>
    <w:next w:val="Normal"/>
    <w:link w:val="Overskrift5Tegn"/>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styleId="Titel">
    <w:name w:val="Title"/>
    <w:basedOn w:val="Normal"/>
    <w:link w:val="TitelTegn"/>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elTegn">
    <w:name w:val="Titel Tegn"/>
    <w:basedOn w:val="Standardskrifttypeiafsnit"/>
    <w:link w:val="Titel"/>
    <w:uiPriority w:val="1"/>
    <w:rPr>
      <w:rFonts w:asciiTheme="majorHAnsi" w:eastAsiaTheme="majorEastAsia" w:hAnsiTheme="majorHAnsi" w:cstheme="majorBidi"/>
      <w:b/>
      <w:bCs/>
      <w:caps/>
      <w:kern w:val="28"/>
      <w:sz w:val="78"/>
    </w:rPr>
  </w:style>
  <w:style w:type="paragraph" w:styleId="Undertitel">
    <w:name w:val="Subtitle"/>
    <w:basedOn w:val="Normal"/>
    <w:link w:val="UndertitelTegn"/>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UndertitelTegn">
    <w:name w:val="Undertitel Tegn"/>
    <w:basedOn w:val="Standardskrifttypeiafsnit"/>
    <w:link w:val="Undertitel"/>
    <w:uiPriority w:val="2"/>
    <w:rPr>
      <w:rFonts w:asciiTheme="majorHAnsi" w:eastAsiaTheme="majorEastAsia" w:hAnsiTheme="majorHAnsi" w:cstheme="majorBidi"/>
      <w:color w:val="5A5A5A" w:themeColor="text1" w:themeTint="A5"/>
      <w:sz w:val="24"/>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3"/>
    <w:rPr>
      <w:rFonts w:asciiTheme="majorHAnsi" w:eastAsiaTheme="majorEastAsia" w:hAnsiTheme="majorHAnsi" w:cstheme="majorBidi"/>
      <w:b/>
      <w:bCs/>
      <w:caps/>
      <w:color w:val="AF4E12" w:themeColor="accent1" w:themeShade="BF"/>
      <w:sz w:val="24"/>
    </w:rPr>
  </w:style>
  <w:style w:type="paragraph" w:customStyle="1" w:styleId="Blokeroverskrift">
    <w:name w:val="Bloker overskrift"/>
    <w:basedOn w:val="Normal"/>
    <w:next w:val="Blokteks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Billedtekst">
    <w:name w:val="caption"/>
    <w:basedOn w:val="Normal"/>
    <w:next w:val="Normal"/>
    <w:uiPriority w:val="3"/>
    <w:unhideWhenUsed/>
    <w:qFormat/>
    <w:pPr>
      <w:spacing w:before="120" w:after="0" w:line="240" w:lineRule="auto"/>
    </w:pPr>
    <w:rPr>
      <w:i/>
      <w:iCs/>
      <w:color w:val="595959" w:themeColor="text1" w:themeTint="A6"/>
      <w:sz w:val="18"/>
    </w:rPr>
  </w:style>
  <w:style w:type="paragraph" w:styleId="Bloktekst">
    <w:name w:val="Block Text"/>
    <w:basedOn w:val="Normal"/>
    <w:uiPriority w:val="3"/>
    <w:unhideWhenUsed/>
    <w:qFormat/>
    <w:pPr>
      <w:spacing w:after="180" w:line="312" w:lineRule="auto"/>
      <w:ind w:left="288" w:right="288"/>
    </w:pPr>
    <w:rPr>
      <w:color w:val="FFFFFF" w:themeColor="background1"/>
      <w:sz w:val="22"/>
    </w:rPr>
  </w:style>
  <w:style w:type="character" w:customStyle="1" w:styleId="Overskrift2Tegn">
    <w:name w:val="Overskrift 2 Tegn"/>
    <w:basedOn w:val="Standardskrifttypeiafsnit"/>
    <w:link w:val="Overskrift2"/>
    <w:uiPriority w:val="3"/>
    <w:rPr>
      <w:rFonts w:asciiTheme="majorHAnsi" w:eastAsiaTheme="majorEastAsia" w:hAnsiTheme="majorHAnsi" w:cstheme="majorBidi"/>
      <w:color w:val="AF4E12" w:themeColor="accent1" w:themeShade="BF"/>
      <w:sz w:val="24"/>
    </w:rPr>
  </w:style>
  <w:style w:type="character" w:customStyle="1" w:styleId="Overskrift3Tegn">
    <w:name w:val="Overskrift 3 Tegn"/>
    <w:basedOn w:val="Standardskrifttypeiafsnit"/>
    <w:link w:val="Overskrift3"/>
    <w:uiPriority w:val="3"/>
    <w:rPr>
      <w:b/>
      <w:bCs/>
    </w:rPr>
  </w:style>
  <w:style w:type="paragraph" w:styleId="Citat">
    <w:name w:val="Quote"/>
    <w:basedOn w:val="Normal"/>
    <w:next w:val="Normal"/>
    <w:link w:val="CitatTegn"/>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CitatTegn">
    <w:name w:val="Citat Tegn"/>
    <w:basedOn w:val="Standardskrifttypeiafsnit"/>
    <w:link w:val="Citat"/>
    <w:uiPriority w:val="3"/>
    <w:rPr>
      <w:i/>
      <w:iCs/>
      <w:sz w:val="28"/>
    </w:rPr>
  </w:style>
  <w:style w:type="character" w:customStyle="1" w:styleId="Overskrift4Tegn">
    <w:name w:val="Overskrift 4 Tegn"/>
    <w:basedOn w:val="Standardskrifttypeiafsnit"/>
    <w:link w:val="Overskrift4"/>
    <w:uiPriority w:val="3"/>
    <w:semiHidden/>
    <w:rPr>
      <w:rFonts w:asciiTheme="majorHAnsi" w:eastAsiaTheme="majorEastAsia" w:hAnsiTheme="majorHAnsi" w:cstheme="majorBidi"/>
    </w:rPr>
  </w:style>
  <w:style w:type="paragraph" w:customStyle="1" w:styleId="Kontaktoplysninger">
    <w:name w:val="Kontaktoplysninger"/>
    <w:basedOn w:val="Normal"/>
    <w:uiPriority w:val="5"/>
    <w:qFormat/>
    <w:pPr>
      <w:spacing w:after="0"/>
    </w:pPr>
  </w:style>
  <w:style w:type="paragraph" w:customStyle="1" w:styleId="Kontaktoverskrift">
    <w:name w:val="Kontaktoverskrift"/>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pPr>
      <w:spacing w:after="0" w:line="240" w:lineRule="auto"/>
    </w:pPr>
    <w:rPr>
      <w:rFonts w:ascii="Segoe UI" w:hAnsi="Segoe UI" w:cs="Segoe UI"/>
      <w:sz w:val="18"/>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rPr>
  </w:style>
  <w:style w:type="paragraph" w:styleId="Kommentartekst">
    <w:name w:val="annotation text"/>
    <w:basedOn w:val="Normal"/>
    <w:link w:val="KommentartekstTegn"/>
    <w:uiPriority w:val="99"/>
    <w:semiHidden/>
    <w:unhideWhenUsed/>
    <w:pPr>
      <w:spacing w:after="160" w:line="240" w:lineRule="auto"/>
    </w:pPr>
    <w:rPr>
      <w:color w:val="auto"/>
      <w:kern w:val="0"/>
      <w:lang w:eastAsia="en-US"/>
      <w14:ligatures w14:val="none"/>
    </w:rPr>
  </w:style>
  <w:style w:type="character" w:customStyle="1" w:styleId="KommentartekstTegn">
    <w:name w:val="Kommentartekst Tegn"/>
    <w:basedOn w:val="Standardskrifttypeiafsnit"/>
    <w:link w:val="Kommentartekst"/>
    <w:uiPriority w:val="99"/>
    <w:semiHidden/>
    <w:rPr>
      <w:color w:val="auto"/>
      <w:kern w:val="0"/>
      <w:lang w:eastAsia="en-US"/>
      <w14:ligatures w14:val="none"/>
    </w:rPr>
  </w:style>
  <w:style w:type="paragraph" w:customStyle="1" w:styleId="Organisation">
    <w:name w:val="Organis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color w:val="AF4E12" w:themeColor="accent1" w:themeShade="BF"/>
    </w:rPr>
  </w:style>
  <w:style w:type="character" w:styleId="Kraftigfremhvning">
    <w:name w:val="Intense Emphasis"/>
    <w:basedOn w:val="Standardskrifttypeiafsnit"/>
    <w:uiPriority w:val="21"/>
    <w:semiHidden/>
    <w:unhideWhenUsed/>
    <w:qFormat/>
    <w:rPr>
      <w:i/>
      <w:iCs/>
      <w:color w:val="AF4E12" w:themeColor="accent1" w:themeShade="BF"/>
    </w:rPr>
  </w:style>
  <w:style w:type="paragraph" w:styleId="Strktcitat">
    <w:name w:val="Intense Quote"/>
    <w:basedOn w:val="Normal"/>
    <w:next w:val="Normal"/>
    <w:link w:val="StrktcitatTegn"/>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StrktcitatTegn">
    <w:name w:val="Stærkt citat Tegn"/>
    <w:basedOn w:val="Standardskrifttypeiafsnit"/>
    <w:link w:val="Strktcitat"/>
    <w:uiPriority w:val="30"/>
    <w:semiHidden/>
    <w:rPr>
      <w:i/>
      <w:iCs/>
      <w:color w:val="AF4E12" w:themeColor="accent1" w:themeShade="BF"/>
    </w:rPr>
  </w:style>
  <w:style w:type="character" w:styleId="Kraftighenvisning">
    <w:name w:val="Intense Reference"/>
    <w:basedOn w:val="Standardskrifttypeiafsnit"/>
    <w:uiPriority w:val="32"/>
    <w:semiHidden/>
    <w:unhideWhenUsed/>
    <w:qFormat/>
    <w:rPr>
      <w:b/>
      <w:bCs/>
      <w:caps w:val="0"/>
      <w:smallCaps/>
      <w:color w:val="AF4E12" w:themeColor="accent1" w:themeShade="BF"/>
      <w:spacing w:val="5"/>
    </w:rPr>
  </w:style>
  <w:style w:type="paragraph" w:styleId="Sidehoved">
    <w:name w:val="header"/>
    <w:basedOn w:val="Normal"/>
    <w:link w:val="SidehovedTegn"/>
    <w:uiPriority w:val="99"/>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style>
  <w:style w:type="paragraph" w:styleId="Sidefod">
    <w:name w:val="footer"/>
    <w:basedOn w:val="Normal"/>
    <w:link w:val="SidefodTegn"/>
    <w:uiPriority w:val="99"/>
    <w:pPr>
      <w:tabs>
        <w:tab w:val="center" w:pos="4680"/>
        <w:tab w:val="right" w:pos="9360"/>
      </w:tabs>
      <w:spacing w:after="0" w:line="240" w:lineRule="auto"/>
    </w:pPr>
  </w:style>
  <w:style w:type="character" w:customStyle="1" w:styleId="SidefodTegn">
    <w:name w:val="Sidefod Tegn"/>
    <w:basedOn w:val="Standardskrifttypeiafsnit"/>
    <w:link w:val="Sidefod"/>
    <w:uiPriority w:val="99"/>
  </w:style>
  <w:style w:type="paragraph" w:customStyle="1" w:styleId="Kontaktoplysningerfedskrift">
    <w:name w:val="Kontaktoplysninger – fed skrift"/>
    <w:basedOn w:val="Normal"/>
    <w:uiPriority w:val="6"/>
    <w:qFormat/>
    <w:pPr>
      <w:spacing w:after="0"/>
    </w:pPr>
    <w:rPr>
      <w:b/>
      <w:noProof/>
    </w:rPr>
  </w:style>
  <w:style w:type="paragraph" w:styleId="Listeafsnit">
    <w:name w:val="List Paragraph"/>
    <w:basedOn w:val="Normal"/>
    <w:uiPriority w:val="34"/>
    <w:qFormat/>
    <w:rsid w:val="008B6E0E"/>
    <w:pPr>
      <w:spacing w:after="160" w:line="259" w:lineRule="auto"/>
      <w:ind w:left="720"/>
      <w:contextualSpacing/>
    </w:pPr>
    <w:rPr>
      <w:rFonts w:eastAsiaTheme="minorEastAsia"/>
      <w:color w:val="auto"/>
      <w:spacing w:val="0"/>
      <w:kern w:val="0"/>
      <w:sz w:val="22"/>
      <w:szCs w:val="22"/>
      <w:lang w:eastAsia="zh-CN"/>
      <w14:ligatures w14:val="none"/>
    </w:rPr>
  </w:style>
  <w:style w:type="character" w:styleId="Fremhv">
    <w:name w:val="Emphasis"/>
    <w:basedOn w:val="Standardskrifttypeiafsnit"/>
    <w:uiPriority w:val="20"/>
    <w:qFormat/>
    <w:rsid w:val="003638BC"/>
    <w:rPr>
      <w:i/>
      <w:iCs/>
    </w:rPr>
  </w:style>
  <w:style w:type="paragraph" w:styleId="NormalWeb">
    <w:name w:val="Normal (Web)"/>
    <w:basedOn w:val="Normal"/>
    <w:uiPriority w:val="99"/>
    <w:semiHidden/>
    <w:unhideWhenUsed/>
    <w:rsid w:val="003638BC"/>
    <w:pPr>
      <w:spacing w:before="100" w:beforeAutospacing="1" w:after="100" w:afterAutospacing="1" w:line="240" w:lineRule="auto"/>
    </w:pPr>
    <w:rPr>
      <w:rFonts w:ascii="Times New Roman" w:eastAsia="Times New Roman" w:hAnsi="Times New Roman" w:cs="Times New Roman"/>
      <w:color w:val="auto"/>
      <w:spacing w:val="0"/>
      <w:kern w:val="0"/>
      <w:sz w:val="24"/>
      <w:szCs w:val="24"/>
      <w:lang w:eastAsia="da-DK"/>
      <w14:ligatures w14:val="none"/>
    </w:rPr>
  </w:style>
  <w:style w:type="paragraph" w:styleId="Korrektur">
    <w:name w:val="Revision"/>
    <w:hidden/>
    <w:uiPriority w:val="99"/>
    <w:semiHidden/>
    <w:rsid w:val="00395F66"/>
    <w:pPr>
      <w:spacing w:after="0" w:line="240" w:lineRule="auto"/>
    </w:pPr>
    <w:rPr>
      <w:spacing w:val="-4"/>
    </w:rPr>
  </w:style>
  <w:style w:type="paragraph" w:customStyle="1" w:styleId="Pa8">
    <w:name w:val="Pa8"/>
    <w:basedOn w:val="Normal"/>
    <w:uiPriority w:val="99"/>
    <w:rsid w:val="00181418"/>
    <w:pPr>
      <w:autoSpaceDE w:val="0"/>
      <w:autoSpaceDN w:val="0"/>
      <w:spacing w:after="0" w:line="201" w:lineRule="atLeast"/>
    </w:pPr>
    <w:rPr>
      <w:rFonts w:ascii="Gill Sans" w:hAnsi="Gill Sans" w:cs="Calibri"/>
      <w:color w:val="auto"/>
      <w:spacing w:val="0"/>
      <w:kern w:val="0"/>
      <w:sz w:val="24"/>
      <w:szCs w:val="24"/>
      <w:lang w:eastAsia="da-DK"/>
      <w14:ligatures w14:val="none"/>
    </w:rPr>
  </w:style>
  <w:style w:type="paragraph" w:customStyle="1" w:styleId="Pa9">
    <w:name w:val="Pa9"/>
    <w:basedOn w:val="Normal"/>
    <w:uiPriority w:val="99"/>
    <w:rsid w:val="00181418"/>
    <w:pPr>
      <w:autoSpaceDE w:val="0"/>
      <w:autoSpaceDN w:val="0"/>
      <w:spacing w:after="0" w:line="201" w:lineRule="atLeast"/>
    </w:pPr>
    <w:rPr>
      <w:rFonts w:ascii="Gill Sans" w:hAnsi="Gill Sans" w:cs="Calibri"/>
      <w:color w:val="auto"/>
      <w:spacing w:val="0"/>
      <w:kern w:val="0"/>
      <w:sz w:val="24"/>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172445">
      <w:bodyDiv w:val="1"/>
      <w:marLeft w:val="0"/>
      <w:marRight w:val="0"/>
      <w:marTop w:val="0"/>
      <w:marBottom w:val="0"/>
      <w:divBdr>
        <w:top w:val="none" w:sz="0" w:space="0" w:color="auto"/>
        <w:left w:val="none" w:sz="0" w:space="0" w:color="auto"/>
        <w:bottom w:val="none" w:sz="0" w:space="0" w:color="auto"/>
        <w:right w:val="none" w:sz="0" w:space="0" w:color="auto"/>
      </w:divBdr>
    </w:div>
    <w:div w:id="179000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2A44CFFE514B83BB78AE92D1AE86F6"/>
        <w:category>
          <w:name w:val="Generelt"/>
          <w:gallery w:val="placeholder"/>
        </w:category>
        <w:types>
          <w:type w:val="bbPlcHdr"/>
        </w:types>
        <w:behaviors>
          <w:behavior w:val="content"/>
        </w:behaviors>
        <w:guid w:val="{8AD9B8B0-839A-4EC5-B57F-9E07BD295930}"/>
      </w:docPartPr>
      <w:docPartBody>
        <w:p w:rsidR="00451CF4" w:rsidRDefault="009D7255">
          <w:pPr>
            <w:pStyle w:val="672A44CFFE514B83BB78AE92D1AE86F6"/>
          </w:pPr>
          <w:r>
            <w:rPr>
              <w:lang w:bidi="da-DK"/>
            </w:rPr>
            <w:t>Tryk her for at tilføje en billedtekst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w:charset w:val="00"/>
    <w:family w:val="auto"/>
    <w:pitch w:val="default"/>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ubik">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255"/>
    <w:rsid w:val="00451CF4"/>
    <w:rsid w:val="00845FAC"/>
    <w:rsid w:val="009D7255"/>
    <w:rsid w:val="00B75C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loktekst">
    <w:name w:val="Block Text"/>
    <w:basedOn w:val="Normal"/>
    <w:uiPriority w:val="3"/>
    <w:unhideWhenUsed/>
    <w:qFormat/>
    <w:pPr>
      <w:spacing w:after="180" w:line="312" w:lineRule="auto"/>
      <w:ind w:left="288" w:right="288"/>
    </w:pPr>
    <w:rPr>
      <w:rFonts w:eastAsiaTheme="minorHAnsi"/>
      <w:color w:val="FFFFFF" w:themeColor="background1"/>
      <w:spacing w:val="-4"/>
      <w:kern w:val="2"/>
      <w:szCs w:val="20"/>
      <w:lang w:eastAsia="ja-JP"/>
      <w14:ligatures w14:val="standard"/>
    </w:rPr>
  </w:style>
  <w:style w:type="paragraph" w:customStyle="1" w:styleId="672A44CFFE514B83BB78AE92D1AE86F6">
    <w:name w:val="672A44CFFE514B83BB78AE92D1AE86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sk reference" Version="1987"/>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734BDF4B-B571-4780-BDC6-C972BBDD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1897</Words>
  <Characters>11574</Characters>
  <Application>Microsoft Office Word</Application>
  <DocSecurity>0</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Spang Bech</dc:creator>
  <cp:keywords/>
  <cp:lastModifiedBy>Marianne Spang Bech</cp:lastModifiedBy>
  <cp:revision>2</cp:revision>
  <cp:lastPrinted>2021-08-30T11:23:00Z</cp:lastPrinted>
  <dcterms:created xsi:type="dcterms:W3CDTF">2021-08-31T07:43:00Z</dcterms:created>
  <dcterms:modified xsi:type="dcterms:W3CDTF">2021-08-31T07:43:00Z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